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ECA3D" w14:textId="0B265B8E" w:rsidR="00A35297" w:rsidRDefault="00A35297" w:rsidP="00A35297">
      <w:pPr>
        <w:widowControl/>
        <w:spacing w:line="375" w:lineRule="atLeast"/>
        <w:jc w:val="center"/>
        <w:rPr>
          <w:rFonts w:ascii="Calibri" w:hAnsi="Calibri"/>
          <w:b/>
          <w:kern w:val="0"/>
          <w:sz w:val="36"/>
          <w:szCs w:val="36"/>
        </w:rPr>
      </w:pPr>
      <w:r w:rsidRPr="00240659">
        <w:rPr>
          <w:rFonts w:ascii="Calibri" w:hAnsi="Calibri" w:hint="eastAsia"/>
          <w:b/>
          <w:kern w:val="0"/>
          <w:sz w:val="36"/>
          <w:szCs w:val="36"/>
        </w:rPr>
        <w:t>苏州大学</w:t>
      </w:r>
      <w:r w:rsidR="00840E7D">
        <w:rPr>
          <w:rFonts w:ascii="Calibri" w:hAnsi="Calibri" w:hint="eastAsia"/>
          <w:b/>
          <w:kern w:val="0"/>
          <w:sz w:val="36"/>
          <w:szCs w:val="36"/>
        </w:rPr>
        <w:t>2022</w:t>
      </w:r>
      <w:r w:rsidR="00840E7D">
        <w:rPr>
          <w:rFonts w:ascii="Calibri" w:hAnsi="Calibri" w:hint="eastAsia"/>
          <w:b/>
          <w:kern w:val="0"/>
          <w:sz w:val="36"/>
          <w:szCs w:val="36"/>
        </w:rPr>
        <w:t>年</w:t>
      </w:r>
      <w:r w:rsidR="00E920C9" w:rsidRPr="00C4050D">
        <w:rPr>
          <w:rFonts w:ascii="Calibri" w:hAnsi="Calibri" w:hint="eastAsia"/>
          <w:b/>
          <w:kern w:val="0"/>
          <w:sz w:val="36"/>
          <w:szCs w:val="36"/>
        </w:rPr>
        <w:t>计算机科学与技术</w:t>
      </w:r>
      <w:r w:rsidRPr="00240659">
        <w:rPr>
          <w:rFonts w:ascii="Calibri" w:hAnsi="Calibri" w:hint="eastAsia"/>
          <w:b/>
          <w:kern w:val="0"/>
          <w:sz w:val="36"/>
          <w:szCs w:val="36"/>
        </w:rPr>
        <w:t>辅修专业</w:t>
      </w:r>
      <w:r w:rsidR="00A74057" w:rsidRPr="00240659">
        <w:rPr>
          <w:rFonts w:ascii="Calibri" w:hAnsi="Calibri" w:hint="eastAsia"/>
          <w:b/>
          <w:kern w:val="0"/>
          <w:sz w:val="36"/>
          <w:szCs w:val="36"/>
        </w:rPr>
        <w:t>招</w:t>
      </w:r>
      <w:r w:rsidR="00A74057" w:rsidRPr="00240659">
        <w:rPr>
          <w:rFonts w:ascii="Calibri" w:hAnsi="Calibri"/>
          <w:b/>
          <w:kern w:val="0"/>
          <w:sz w:val="36"/>
          <w:szCs w:val="36"/>
        </w:rPr>
        <w:t>生简章</w:t>
      </w:r>
    </w:p>
    <w:p w14:paraId="59931FDD" w14:textId="29531BF9" w:rsidR="002B2AAB" w:rsidRPr="00240659" w:rsidRDefault="002B2AAB" w:rsidP="00A35297">
      <w:pPr>
        <w:widowControl/>
        <w:spacing w:line="375" w:lineRule="atLeast"/>
        <w:jc w:val="center"/>
        <w:rPr>
          <w:rFonts w:ascii="Calibri" w:hAnsi="Calibri" w:cs="宋体" w:hint="eastAsia"/>
          <w:b/>
          <w:kern w:val="0"/>
          <w:sz w:val="36"/>
          <w:szCs w:val="36"/>
        </w:rPr>
      </w:pPr>
      <w:r>
        <w:rPr>
          <w:rFonts w:ascii="宋体" w:hAnsi="宋体" w:hint="eastAsia"/>
          <w:b/>
          <w:kern w:val="0"/>
          <w:sz w:val="28"/>
          <w:szCs w:val="28"/>
        </w:rPr>
        <w:t>（备案号：10285202200</w:t>
      </w:r>
      <w:r>
        <w:rPr>
          <w:rFonts w:ascii="宋体" w:hAnsi="宋体" w:hint="eastAsia"/>
          <w:b/>
          <w:kern w:val="0"/>
          <w:sz w:val="28"/>
          <w:szCs w:val="28"/>
        </w:rPr>
        <w:t>9</w:t>
      </w:r>
      <w:r>
        <w:rPr>
          <w:rFonts w:ascii="宋体" w:hAnsi="宋体" w:hint="eastAsia"/>
          <w:b/>
          <w:kern w:val="0"/>
          <w:sz w:val="28"/>
          <w:szCs w:val="28"/>
        </w:rPr>
        <w:t>）</w:t>
      </w:r>
    </w:p>
    <w:p w14:paraId="0DF18983" w14:textId="77777777" w:rsidR="005403DE" w:rsidRPr="00240659" w:rsidRDefault="00F50C61">
      <w:pPr>
        <w:rPr>
          <w:rFonts w:ascii="Calibri" w:eastAsia="仿宋" w:hAnsi="Calibri"/>
          <w:b/>
          <w:sz w:val="28"/>
          <w:szCs w:val="28"/>
        </w:rPr>
      </w:pPr>
      <w:r w:rsidRPr="00240659">
        <w:rPr>
          <w:rFonts w:ascii="Calibri" w:eastAsia="仿宋" w:hAnsi="Calibri" w:hint="eastAsia"/>
          <w:b/>
          <w:sz w:val="28"/>
          <w:szCs w:val="28"/>
        </w:rPr>
        <w:t>一、专业介绍</w:t>
      </w:r>
    </w:p>
    <w:p w14:paraId="06352A1B" w14:textId="77777777" w:rsidR="00A35297" w:rsidRDefault="00C96B51" w:rsidP="00C96B51">
      <w:pPr>
        <w:ind w:firstLineChars="200" w:firstLine="560"/>
        <w:rPr>
          <w:rFonts w:ascii="Calibri" w:eastAsia="仿宋" w:hAnsi="Calibri"/>
          <w:sz w:val="28"/>
          <w:szCs w:val="28"/>
        </w:rPr>
      </w:pPr>
      <w:r w:rsidRPr="00C96B51">
        <w:rPr>
          <w:rFonts w:ascii="Calibri" w:eastAsia="仿宋" w:hAnsi="Calibri" w:hint="eastAsia"/>
          <w:sz w:val="28"/>
          <w:szCs w:val="28"/>
        </w:rPr>
        <w:t>计算机科学与技术专业主要培养在计算机科学与技术领域里具有良好的综合素质、较强的实践能力和创新能力的高层次科学技术和管理人才。要求掌握坚实的自然科学、人文社科、工程技术基础理论，具备现代计算机专业知识和较强的实践能力。本科毕业后能从事各类计算机相关领域的复杂工程问题的分析、设计、开发、维护和管理应用工作。</w:t>
      </w:r>
    </w:p>
    <w:p w14:paraId="409CF42C" w14:textId="77777777" w:rsidR="00C96B51" w:rsidRPr="00C96B51" w:rsidRDefault="00C96B51" w:rsidP="00C96B51">
      <w:pPr>
        <w:ind w:firstLineChars="200" w:firstLine="560"/>
        <w:rPr>
          <w:rFonts w:ascii="Calibri" w:eastAsia="仿宋" w:hAnsi="Calibri"/>
          <w:sz w:val="28"/>
          <w:szCs w:val="28"/>
        </w:rPr>
      </w:pPr>
    </w:p>
    <w:p w14:paraId="605015D2" w14:textId="77777777" w:rsidR="00A35297" w:rsidRPr="00240659" w:rsidRDefault="00A35297">
      <w:pPr>
        <w:rPr>
          <w:rFonts w:ascii="Calibri" w:eastAsia="仿宋" w:hAnsi="Calibri"/>
          <w:b/>
          <w:sz w:val="28"/>
          <w:szCs w:val="28"/>
        </w:rPr>
      </w:pPr>
      <w:r w:rsidRPr="00240659">
        <w:rPr>
          <w:rFonts w:ascii="Calibri" w:eastAsia="仿宋" w:hAnsi="Calibri" w:hint="eastAsia"/>
          <w:b/>
          <w:sz w:val="28"/>
          <w:szCs w:val="28"/>
        </w:rPr>
        <w:t>二、培养目标</w:t>
      </w:r>
    </w:p>
    <w:p w14:paraId="7B621152" w14:textId="77777777" w:rsidR="00A35297" w:rsidRDefault="00C96B51" w:rsidP="00C96B51">
      <w:pPr>
        <w:ind w:firstLineChars="200" w:firstLine="560"/>
        <w:rPr>
          <w:rFonts w:ascii="Calibri" w:eastAsia="仿宋" w:hAnsi="Calibri"/>
          <w:sz w:val="28"/>
          <w:szCs w:val="28"/>
        </w:rPr>
      </w:pPr>
      <w:r w:rsidRPr="00C96B51">
        <w:rPr>
          <w:rFonts w:ascii="Calibri" w:eastAsia="仿宋" w:hAnsi="Calibri" w:hint="eastAsia"/>
          <w:sz w:val="28"/>
          <w:szCs w:val="28"/>
        </w:rPr>
        <w:t>计算机科学与技术专业培养和造就适应国家经济与信息技术快速发展需求的，具备良好工程思维、国际视野、终身学习和创新精神，具备团队合作和组织管理能力，能在未来计算机相关领域从事计算机技术研究与应用，计算机硬件软件系统设计与开发，计算机管理和维护等方面工作的应用型工程技术人才。</w:t>
      </w:r>
    </w:p>
    <w:p w14:paraId="7C3F768A" w14:textId="77777777" w:rsidR="00C96B51" w:rsidRPr="00C96B51" w:rsidRDefault="00C96B51" w:rsidP="00C96B51">
      <w:pPr>
        <w:ind w:firstLineChars="200" w:firstLine="560"/>
        <w:rPr>
          <w:rFonts w:ascii="Calibri" w:eastAsia="仿宋" w:hAnsi="Calibri"/>
          <w:sz w:val="28"/>
          <w:szCs w:val="28"/>
        </w:rPr>
      </w:pPr>
    </w:p>
    <w:p w14:paraId="29B380CC" w14:textId="77777777" w:rsidR="00B03FCE" w:rsidRPr="00240659" w:rsidRDefault="00F50C61">
      <w:pPr>
        <w:rPr>
          <w:rFonts w:ascii="Calibri" w:eastAsia="仿宋" w:hAnsi="Calibri"/>
          <w:b/>
          <w:sz w:val="28"/>
          <w:szCs w:val="28"/>
        </w:rPr>
      </w:pPr>
      <w:r w:rsidRPr="00240659">
        <w:rPr>
          <w:rFonts w:ascii="Calibri" w:eastAsia="仿宋" w:hAnsi="Calibri" w:hint="eastAsia"/>
          <w:b/>
          <w:sz w:val="28"/>
          <w:szCs w:val="28"/>
        </w:rPr>
        <w:t>三</w:t>
      </w:r>
      <w:r w:rsidR="00A35297" w:rsidRPr="00240659">
        <w:rPr>
          <w:rFonts w:ascii="Calibri" w:eastAsia="仿宋" w:hAnsi="Calibri" w:hint="eastAsia"/>
          <w:b/>
          <w:sz w:val="28"/>
          <w:szCs w:val="28"/>
        </w:rPr>
        <w:t>、</w:t>
      </w:r>
      <w:r w:rsidR="00B03FCE" w:rsidRPr="00240659">
        <w:rPr>
          <w:rFonts w:ascii="Calibri" w:eastAsia="仿宋" w:hAnsi="Calibri" w:hint="eastAsia"/>
          <w:b/>
          <w:sz w:val="28"/>
          <w:szCs w:val="28"/>
        </w:rPr>
        <w:t>招</w:t>
      </w:r>
      <w:r w:rsidR="00B03FCE" w:rsidRPr="00240659">
        <w:rPr>
          <w:rFonts w:ascii="Calibri" w:eastAsia="仿宋" w:hAnsi="Calibri"/>
          <w:b/>
          <w:sz w:val="28"/>
          <w:szCs w:val="28"/>
        </w:rPr>
        <w:t>生</w:t>
      </w:r>
      <w:r w:rsidR="00B03FCE" w:rsidRPr="00240659">
        <w:rPr>
          <w:rFonts w:ascii="Calibri" w:eastAsia="仿宋" w:hAnsi="Calibri" w:hint="eastAsia"/>
          <w:b/>
          <w:sz w:val="28"/>
          <w:szCs w:val="28"/>
        </w:rPr>
        <w:t>方</w:t>
      </w:r>
      <w:r w:rsidR="00B03FCE" w:rsidRPr="00240659">
        <w:rPr>
          <w:rFonts w:ascii="Calibri" w:eastAsia="仿宋" w:hAnsi="Calibri"/>
          <w:b/>
          <w:sz w:val="28"/>
          <w:szCs w:val="28"/>
        </w:rPr>
        <w:t>案</w:t>
      </w:r>
    </w:p>
    <w:p w14:paraId="6660E4E7" w14:textId="77777777" w:rsidR="00B03FCE" w:rsidRPr="00240659" w:rsidRDefault="00B03FCE" w:rsidP="00054413">
      <w:pPr>
        <w:ind w:firstLineChars="200" w:firstLine="560"/>
        <w:rPr>
          <w:rFonts w:ascii="Calibri" w:eastAsia="仿宋" w:hAnsi="Calibri"/>
          <w:sz w:val="28"/>
          <w:szCs w:val="28"/>
        </w:rPr>
      </w:pPr>
      <w:r w:rsidRPr="00240659">
        <w:rPr>
          <w:rFonts w:ascii="Calibri" w:eastAsia="仿宋" w:hAnsi="Calibri" w:hint="eastAsia"/>
          <w:sz w:val="28"/>
          <w:szCs w:val="28"/>
        </w:rPr>
        <w:t>1</w:t>
      </w:r>
      <w:r w:rsidRPr="00240659">
        <w:rPr>
          <w:rFonts w:ascii="Calibri" w:eastAsia="仿宋" w:hAnsi="Calibri" w:hint="eastAsia"/>
          <w:sz w:val="28"/>
          <w:szCs w:val="28"/>
        </w:rPr>
        <w:t>．招</w:t>
      </w:r>
      <w:r w:rsidRPr="00240659">
        <w:rPr>
          <w:rFonts w:ascii="Calibri" w:eastAsia="仿宋" w:hAnsi="Calibri"/>
          <w:sz w:val="28"/>
          <w:szCs w:val="28"/>
        </w:rPr>
        <w:t>生</w:t>
      </w:r>
      <w:r w:rsidR="00F41E59" w:rsidRPr="00240659">
        <w:rPr>
          <w:rFonts w:ascii="Calibri" w:eastAsia="仿宋" w:hAnsi="Calibri" w:hint="eastAsia"/>
          <w:sz w:val="28"/>
          <w:szCs w:val="28"/>
        </w:rPr>
        <w:t>对</w:t>
      </w:r>
      <w:r w:rsidR="00F41E59" w:rsidRPr="00240659">
        <w:rPr>
          <w:rFonts w:ascii="Calibri" w:eastAsia="仿宋" w:hAnsi="Calibri"/>
          <w:sz w:val="28"/>
          <w:szCs w:val="28"/>
        </w:rPr>
        <w:t>象及</w:t>
      </w:r>
      <w:r w:rsidRPr="00240659">
        <w:rPr>
          <w:rFonts w:ascii="Calibri" w:eastAsia="仿宋" w:hAnsi="Calibri"/>
          <w:sz w:val="28"/>
          <w:szCs w:val="28"/>
        </w:rPr>
        <w:t>条件</w:t>
      </w:r>
    </w:p>
    <w:p w14:paraId="2E3A671B" w14:textId="77777777" w:rsidR="00F41E59" w:rsidRPr="00240659" w:rsidRDefault="00F41E59" w:rsidP="00054413">
      <w:pPr>
        <w:spacing w:line="360" w:lineRule="auto"/>
        <w:ind w:firstLineChars="200" w:firstLine="560"/>
        <w:rPr>
          <w:rFonts w:ascii="Calibri" w:eastAsia="仿宋" w:hAnsi="Calibri"/>
          <w:sz w:val="28"/>
          <w:szCs w:val="28"/>
        </w:rPr>
      </w:pPr>
      <w:r w:rsidRPr="00240659">
        <w:rPr>
          <w:rFonts w:ascii="Calibri" w:eastAsia="仿宋" w:hAnsi="Calibri" w:hint="eastAsia"/>
          <w:sz w:val="28"/>
          <w:szCs w:val="28"/>
        </w:rPr>
        <w:t>（</w:t>
      </w:r>
      <w:r w:rsidRPr="00240659">
        <w:rPr>
          <w:rFonts w:ascii="Calibri" w:eastAsia="仿宋" w:hAnsi="Calibri"/>
          <w:sz w:val="28"/>
          <w:szCs w:val="28"/>
        </w:rPr>
        <w:t>1</w:t>
      </w:r>
      <w:r w:rsidRPr="00240659">
        <w:rPr>
          <w:rFonts w:ascii="Calibri" w:eastAsia="仿宋" w:hAnsi="Calibri" w:hint="eastAsia"/>
          <w:sz w:val="28"/>
          <w:szCs w:val="28"/>
        </w:rPr>
        <w:t>）</w:t>
      </w:r>
      <w:r w:rsidRPr="00240659">
        <w:rPr>
          <w:rFonts w:ascii="Calibri" w:eastAsia="仿宋" w:hAnsi="Calibri"/>
          <w:sz w:val="28"/>
          <w:szCs w:val="28"/>
        </w:rPr>
        <w:t>苏州大学普通高等教育本科在籍</w:t>
      </w:r>
      <w:r w:rsidRPr="00240659">
        <w:rPr>
          <w:rFonts w:ascii="Calibri" w:eastAsia="仿宋" w:hAnsi="Calibri" w:hint="eastAsia"/>
          <w:sz w:val="28"/>
          <w:szCs w:val="28"/>
        </w:rPr>
        <w:t>在校</w:t>
      </w:r>
      <w:r w:rsidRPr="00240659">
        <w:rPr>
          <w:rFonts w:ascii="Calibri" w:eastAsia="仿宋" w:hAnsi="Calibri"/>
          <w:sz w:val="28"/>
          <w:szCs w:val="28"/>
        </w:rPr>
        <w:t>学生；</w:t>
      </w:r>
    </w:p>
    <w:p w14:paraId="119253F3" w14:textId="77777777" w:rsidR="00F41E59" w:rsidRPr="00240659" w:rsidRDefault="00F41E59" w:rsidP="00054413">
      <w:pPr>
        <w:spacing w:line="360" w:lineRule="auto"/>
        <w:ind w:firstLineChars="200" w:firstLine="560"/>
        <w:rPr>
          <w:rFonts w:ascii="Calibri" w:eastAsia="仿宋" w:hAnsi="Calibri"/>
          <w:sz w:val="28"/>
          <w:szCs w:val="28"/>
        </w:rPr>
      </w:pPr>
      <w:r w:rsidRPr="00240659">
        <w:rPr>
          <w:rFonts w:ascii="Calibri" w:eastAsia="仿宋" w:hAnsi="Calibri" w:hint="eastAsia"/>
          <w:sz w:val="28"/>
          <w:szCs w:val="28"/>
        </w:rPr>
        <w:t>（</w:t>
      </w:r>
      <w:r w:rsidRPr="00240659">
        <w:rPr>
          <w:rFonts w:ascii="Calibri" w:eastAsia="仿宋" w:hAnsi="Calibri" w:hint="eastAsia"/>
          <w:sz w:val="28"/>
          <w:szCs w:val="28"/>
        </w:rPr>
        <w:t>2</w:t>
      </w:r>
      <w:r w:rsidRPr="00240659">
        <w:rPr>
          <w:rFonts w:ascii="Calibri" w:eastAsia="仿宋" w:hAnsi="Calibri" w:hint="eastAsia"/>
          <w:sz w:val="28"/>
          <w:szCs w:val="28"/>
        </w:rPr>
        <w:t>）</w:t>
      </w:r>
      <w:r w:rsidRPr="00240659">
        <w:rPr>
          <w:rFonts w:ascii="Calibri" w:eastAsia="仿宋" w:hAnsi="Calibri"/>
          <w:sz w:val="28"/>
          <w:szCs w:val="28"/>
        </w:rPr>
        <w:t>学有余力的学生。学生主修专业所有已修课程学分绩点均</w:t>
      </w:r>
      <w:r w:rsidRPr="00240659">
        <w:rPr>
          <w:rFonts w:ascii="Calibri" w:eastAsia="仿宋" w:hAnsi="Calibri" w:hint="eastAsia"/>
          <w:sz w:val="28"/>
          <w:szCs w:val="28"/>
        </w:rPr>
        <w:t>须</w:t>
      </w:r>
      <w:r w:rsidRPr="00240659">
        <w:rPr>
          <w:rFonts w:ascii="Calibri" w:eastAsia="仿宋" w:hAnsi="Calibri"/>
          <w:sz w:val="28"/>
          <w:szCs w:val="28"/>
        </w:rPr>
        <w:t>达到</w:t>
      </w:r>
      <w:r w:rsidRPr="00240659">
        <w:rPr>
          <w:rFonts w:ascii="Calibri" w:eastAsia="仿宋" w:hAnsi="Calibri"/>
          <w:sz w:val="28"/>
          <w:szCs w:val="28"/>
        </w:rPr>
        <w:t>1.0</w:t>
      </w:r>
      <w:r w:rsidRPr="00240659">
        <w:rPr>
          <w:rFonts w:ascii="Calibri" w:eastAsia="仿宋" w:hAnsi="Calibri"/>
          <w:sz w:val="28"/>
          <w:szCs w:val="28"/>
        </w:rPr>
        <w:t>及以上</w:t>
      </w:r>
      <w:r w:rsidRPr="00240659">
        <w:rPr>
          <w:rFonts w:ascii="Calibri" w:eastAsia="仿宋" w:hAnsi="Calibri" w:hint="eastAsia"/>
          <w:sz w:val="28"/>
          <w:szCs w:val="28"/>
        </w:rPr>
        <w:t>，</w:t>
      </w:r>
      <w:r w:rsidRPr="00240659">
        <w:rPr>
          <w:rFonts w:ascii="Calibri" w:eastAsia="仿宋" w:hAnsi="Calibri"/>
          <w:sz w:val="28"/>
          <w:szCs w:val="28"/>
        </w:rPr>
        <w:t>记录等级的课程达</w:t>
      </w:r>
      <w:r w:rsidRPr="00240659">
        <w:rPr>
          <w:rFonts w:ascii="Calibri" w:eastAsia="仿宋" w:hAnsi="Calibri"/>
          <w:sz w:val="28"/>
          <w:szCs w:val="28"/>
        </w:rPr>
        <w:t>D</w:t>
      </w:r>
      <w:r w:rsidRPr="00240659">
        <w:rPr>
          <w:rFonts w:ascii="Calibri" w:eastAsia="仿宋" w:hAnsi="Calibri"/>
          <w:sz w:val="28"/>
          <w:szCs w:val="28"/>
        </w:rPr>
        <w:t>及以上等级，且申请时必修课程无</w:t>
      </w:r>
      <w:r w:rsidRPr="00240659">
        <w:rPr>
          <w:rFonts w:ascii="Calibri" w:eastAsia="仿宋" w:hAnsi="Calibri" w:hint="eastAsia"/>
          <w:sz w:val="28"/>
          <w:szCs w:val="28"/>
        </w:rPr>
        <w:t>“</w:t>
      </w:r>
      <w:r w:rsidRPr="00240659">
        <w:rPr>
          <w:rFonts w:ascii="Calibri" w:eastAsia="仿宋" w:hAnsi="Calibri"/>
          <w:sz w:val="28"/>
          <w:szCs w:val="28"/>
        </w:rPr>
        <w:t>弃考</w:t>
      </w:r>
      <w:r w:rsidRPr="00240659">
        <w:rPr>
          <w:rFonts w:ascii="Calibri" w:eastAsia="仿宋" w:hAnsi="Calibri" w:hint="eastAsia"/>
          <w:sz w:val="28"/>
          <w:szCs w:val="28"/>
        </w:rPr>
        <w:t>”</w:t>
      </w:r>
      <w:r w:rsidRPr="00240659">
        <w:rPr>
          <w:rFonts w:ascii="Calibri" w:eastAsia="仿宋" w:hAnsi="Calibri"/>
          <w:sz w:val="28"/>
          <w:szCs w:val="28"/>
        </w:rPr>
        <w:t>。</w:t>
      </w:r>
    </w:p>
    <w:p w14:paraId="35AB3C4A" w14:textId="41AE7224" w:rsidR="00240659" w:rsidRPr="00240659" w:rsidRDefault="00240659" w:rsidP="00054413">
      <w:pPr>
        <w:ind w:firstLineChars="200" w:firstLine="560"/>
        <w:rPr>
          <w:rFonts w:ascii="Calibri" w:eastAsia="仿宋" w:hAnsi="Calibri"/>
          <w:sz w:val="28"/>
          <w:szCs w:val="28"/>
        </w:rPr>
      </w:pPr>
      <w:r w:rsidRPr="00240659">
        <w:rPr>
          <w:rFonts w:ascii="Calibri" w:eastAsia="仿宋" w:hAnsi="Calibri" w:hint="eastAsia"/>
          <w:sz w:val="28"/>
          <w:szCs w:val="28"/>
        </w:rPr>
        <w:lastRenderedPageBreak/>
        <w:t>（</w:t>
      </w:r>
      <w:r w:rsidRPr="00240659">
        <w:rPr>
          <w:rFonts w:ascii="Calibri" w:eastAsia="仿宋" w:hAnsi="Calibri" w:hint="eastAsia"/>
          <w:sz w:val="28"/>
          <w:szCs w:val="28"/>
        </w:rPr>
        <w:t>3</w:t>
      </w:r>
      <w:r w:rsidRPr="00240659">
        <w:rPr>
          <w:rFonts w:ascii="Calibri" w:eastAsia="仿宋" w:hAnsi="Calibri" w:hint="eastAsia"/>
          <w:sz w:val="28"/>
          <w:szCs w:val="28"/>
        </w:rPr>
        <w:t>）已修</w:t>
      </w:r>
      <w:r w:rsidRPr="00240659">
        <w:rPr>
          <w:rFonts w:ascii="Calibri" w:eastAsia="仿宋" w:hAnsi="Calibri"/>
          <w:sz w:val="28"/>
          <w:szCs w:val="28"/>
        </w:rPr>
        <w:t>课程</w:t>
      </w:r>
      <w:r w:rsidRPr="00240659">
        <w:rPr>
          <w:rFonts w:ascii="Calibri" w:eastAsia="仿宋" w:hAnsi="Calibri"/>
          <w:sz w:val="28"/>
          <w:szCs w:val="28"/>
        </w:rPr>
        <w:t>GPA</w:t>
      </w:r>
      <w:r w:rsidRPr="00240659">
        <w:rPr>
          <w:rFonts w:ascii="Calibri" w:eastAsia="仿宋" w:hAnsi="Calibri" w:hint="eastAsia"/>
          <w:sz w:val="28"/>
          <w:szCs w:val="28"/>
        </w:rPr>
        <w:t>不低于</w:t>
      </w:r>
      <w:r w:rsidRPr="00240659">
        <w:rPr>
          <w:rFonts w:ascii="Calibri" w:eastAsia="仿宋" w:hAnsi="Calibri"/>
          <w:sz w:val="28"/>
          <w:szCs w:val="28"/>
        </w:rPr>
        <w:t>3.2</w:t>
      </w:r>
      <w:r w:rsidRPr="00240659">
        <w:rPr>
          <w:rFonts w:ascii="Calibri" w:eastAsia="仿宋" w:hAnsi="Calibri" w:hint="eastAsia"/>
          <w:sz w:val="28"/>
          <w:szCs w:val="28"/>
        </w:rPr>
        <w:t>。</w:t>
      </w:r>
    </w:p>
    <w:p w14:paraId="0534A067" w14:textId="77777777" w:rsidR="00F41E59" w:rsidRPr="00240659" w:rsidRDefault="00F41E59" w:rsidP="00054413">
      <w:pPr>
        <w:spacing w:line="360" w:lineRule="auto"/>
        <w:ind w:firstLineChars="200" w:firstLine="560"/>
        <w:rPr>
          <w:rFonts w:ascii="Calibri" w:eastAsia="仿宋" w:hAnsi="Calibri"/>
          <w:sz w:val="28"/>
          <w:szCs w:val="28"/>
        </w:rPr>
      </w:pPr>
      <w:r w:rsidRPr="00240659">
        <w:rPr>
          <w:rFonts w:ascii="Calibri" w:eastAsia="仿宋" w:hAnsi="Calibri" w:hint="eastAsia"/>
          <w:sz w:val="28"/>
          <w:szCs w:val="28"/>
        </w:rPr>
        <w:t>（</w:t>
      </w:r>
      <w:r w:rsidR="00240659" w:rsidRPr="00240659">
        <w:rPr>
          <w:rFonts w:ascii="Calibri" w:eastAsia="仿宋" w:hAnsi="Calibri" w:hint="eastAsia"/>
          <w:sz w:val="28"/>
          <w:szCs w:val="28"/>
        </w:rPr>
        <w:t>4</w:t>
      </w:r>
      <w:r w:rsidRPr="00240659">
        <w:rPr>
          <w:rFonts w:ascii="Calibri" w:eastAsia="仿宋" w:hAnsi="Calibri" w:hint="eastAsia"/>
          <w:sz w:val="28"/>
          <w:szCs w:val="28"/>
        </w:rPr>
        <w:t>）申请的辅修</w:t>
      </w:r>
      <w:r w:rsidRPr="00240659">
        <w:rPr>
          <w:rFonts w:ascii="Calibri" w:eastAsia="仿宋" w:hAnsi="Calibri"/>
          <w:sz w:val="28"/>
          <w:szCs w:val="28"/>
        </w:rPr>
        <w:t>专业不得隶属于正在修读的主修专业所属</w:t>
      </w:r>
      <w:r w:rsidRPr="00240659">
        <w:rPr>
          <w:rFonts w:ascii="Calibri" w:eastAsia="仿宋" w:hAnsi="Calibri" w:hint="eastAsia"/>
          <w:sz w:val="28"/>
          <w:szCs w:val="28"/>
        </w:rPr>
        <w:t>专业大类</w:t>
      </w:r>
      <w:r w:rsidRPr="00240659">
        <w:rPr>
          <w:rFonts w:ascii="Calibri" w:eastAsia="仿宋" w:hAnsi="Calibri"/>
          <w:sz w:val="28"/>
          <w:szCs w:val="28"/>
        </w:rPr>
        <w:t>。</w:t>
      </w:r>
    </w:p>
    <w:p w14:paraId="4EFA47C3" w14:textId="77777777" w:rsidR="00A03BB5" w:rsidRPr="00240659" w:rsidRDefault="00B03FCE" w:rsidP="00054413">
      <w:pPr>
        <w:ind w:firstLineChars="200" w:firstLine="560"/>
        <w:rPr>
          <w:rFonts w:ascii="Calibri" w:eastAsia="仿宋" w:hAnsi="Calibri"/>
          <w:sz w:val="28"/>
          <w:szCs w:val="28"/>
        </w:rPr>
      </w:pPr>
      <w:r w:rsidRPr="00240659">
        <w:rPr>
          <w:rFonts w:ascii="Calibri" w:eastAsia="仿宋" w:hAnsi="Calibri"/>
          <w:sz w:val="28"/>
          <w:szCs w:val="28"/>
        </w:rPr>
        <w:t>2</w:t>
      </w:r>
      <w:r w:rsidRPr="00240659">
        <w:rPr>
          <w:rFonts w:ascii="Calibri" w:eastAsia="仿宋" w:hAnsi="Calibri" w:hint="eastAsia"/>
          <w:sz w:val="28"/>
          <w:szCs w:val="28"/>
        </w:rPr>
        <w:t>．招</w:t>
      </w:r>
      <w:r w:rsidRPr="00240659">
        <w:rPr>
          <w:rFonts w:ascii="Calibri" w:eastAsia="仿宋" w:hAnsi="Calibri"/>
          <w:sz w:val="28"/>
          <w:szCs w:val="28"/>
        </w:rPr>
        <w:t>生人数</w:t>
      </w:r>
      <w:r w:rsidR="00C96B51">
        <w:rPr>
          <w:rFonts w:ascii="Calibri" w:eastAsia="仿宋" w:hAnsi="Calibri" w:hint="eastAsia"/>
          <w:sz w:val="28"/>
          <w:szCs w:val="28"/>
        </w:rPr>
        <w:t>不超过</w:t>
      </w:r>
      <w:r w:rsidR="00C96B51">
        <w:rPr>
          <w:rFonts w:ascii="Calibri" w:eastAsia="仿宋" w:hAnsi="Calibri" w:hint="eastAsia"/>
          <w:sz w:val="28"/>
          <w:szCs w:val="28"/>
        </w:rPr>
        <w:t>60</w:t>
      </w:r>
      <w:r w:rsidR="00C96B51">
        <w:rPr>
          <w:rFonts w:ascii="Calibri" w:eastAsia="仿宋" w:hAnsi="Calibri" w:hint="eastAsia"/>
          <w:sz w:val="28"/>
          <w:szCs w:val="28"/>
        </w:rPr>
        <w:t>人，</w:t>
      </w:r>
      <w:r w:rsidR="00C44A9E" w:rsidRPr="00240659">
        <w:rPr>
          <w:rFonts w:ascii="Calibri" w:eastAsia="仿宋" w:hAnsi="Calibri"/>
          <w:sz w:val="28"/>
          <w:szCs w:val="28"/>
        </w:rPr>
        <w:t>最低开</w:t>
      </w:r>
      <w:r w:rsidR="00C44A9E" w:rsidRPr="00240659">
        <w:rPr>
          <w:rFonts w:ascii="Calibri" w:eastAsia="仿宋" w:hAnsi="Calibri" w:hint="eastAsia"/>
          <w:sz w:val="28"/>
          <w:szCs w:val="28"/>
        </w:rPr>
        <w:t>班</w:t>
      </w:r>
      <w:r w:rsidR="00C44A9E" w:rsidRPr="00240659">
        <w:rPr>
          <w:rFonts w:ascii="Calibri" w:eastAsia="仿宋" w:hAnsi="Calibri"/>
          <w:sz w:val="28"/>
          <w:szCs w:val="28"/>
        </w:rPr>
        <w:t>人数</w:t>
      </w:r>
      <w:r w:rsidR="00E920C9" w:rsidRPr="00240659">
        <w:rPr>
          <w:rFonts w:ascii="Calibri" w:eastAsia="仿宋" w:hAnsi="Calibri" w:hint="eastAsia"/>
          <w:sz w:val="28"/>
          <w:szCs w:val="28"/>
        </w:rPr>
        <w:t>30</w:t>
      </w:r>
      <w:r w:rsidR="00E920C9" w:rsidRPr="00240659">
        <w:rPr>
          <w:rFonts w:ascii="Calibri" w:eastAsia="仿宋" w:hAnsi="Calibri" w:hint="eastAsia"/>
          <w:sz w:val="28"/>
          <w:szCs w:val="28"/>
        </w:rPr>
        <w:t>人。</w:t>
      </w:r>
    </w:p>
    <w:p w14:paraId="729FF474" w14:textId="77777777" w:rsidR="00B03FCE" w:rsidRPr="00240659" w:rsidRDefault="00B03FCE" w:rsidP="00054413">
      <w:pPr>
        <w:ind w:firstLineChars="200" w:firstLine="560"/>
        <w:rPr>
          <w:rFonts w:ascii="Calibri" w:eastAsia="仿宋" w:hAnsi="Calibri"/>
          <w:sz w:val="28"/>
          <w:szCs w:val="28"/>
        </w:rPr>
      </w:pPr>
      <w:r w:rsidRPr="00240659">
        <w:rPr>
          <w:rFonts w:ascii="Calibri" w:eastAsia="仿宋" w:hAnsi="Calibri" w:hint="eastAsia"/>
          <w:sz w:val="28"/>
          <w:szCs w:val="28"/>
        </w:rPr>
        <w:t>3</w:t>
      </w:r>
      <w:r w:rsidRPr="00240659">
        <w:rPr>
          <w:rFonts w:ascii="Calibri" w:eastAsia="仿宋" w:hAnsi="Calibri" w:hint="eastAsia"/>
          <w:sz w:val="28"/>
          <w:szCs w:val="28"/>
        </w:rPr>
        <w:t>．选拔</w:t>
      </w:r>
      <w:r w:rsidRPr="00240659">
        <w:rPr>
          <w:rFonts w:ascii="Calibri" w:eastAsia="仿宋" w:hAnsi="Calibri"/>
          <w:sz w:val="28"/>
          <w:szCs w:val="28"/>
        </w:rPr>
        <w:t>机制</w:t>
      </w:r>
    </w:p>
    <w:p w14:paraId="1A72CF68" w14:textId="4F4B4ABA" w:rsidR="00E920C9" w:rsidRPr="00E702C0" w:rsidRDefault="00E702C0" w:rsidP="00E702C0">
      <w:pPr>
        <w:spacing w:line="580" w:lineRule="exact"/>
        <w:ind w:firstLineChars="200" w:firstLine="560"/>
        <w:rPr>
          <w:rFonts w:ascii="Calibri" w:eastAsia="仿宋" w:hAnsi="Calibri"/>
          <w:sz w:val="28"/>
          <w:szCs w:val="28"/>
        </w:rPr>
      </w:pPr>
      <w:r>
        <w:rPr>
          <w:rFonts w:ascii="仿宋" w:eastAsia="仿宋" w:hAnsi="仿宋" w:hint="eastAsia"/>
          <w:sz w:val="28"/>
          <w:szCs w:val="28"/>
        </w:rPr>
        <w:t>如果报名人数超过招生人数，则按G</w:t>
      </w:r>
      <w:r>
        <w:rPr>
          <w:rFonts w:ascii="仿宋" w:eastAsia="仿宋" w:hAnsi="仿宋"/>
          <w:sz w:val="28"/>
          <w:szCs w:val="28"/>
        </w:rPr>
        <w:t>PA</w:t>
      </w:r>
      <w:r>
        <w:rPr>
          <w:rFonts w:ascii="仿宋" w:eastAsia="仿宋" w:hAnsi="仿宋" w:hint="eastAsia"/>
          <w:sz w:val="28"/>
          <w:szCs w:val="28"/>
        </w:rPr>
        <w:t>排名录取（G</w:t>
      </w:r>
      <w:r>
        <w:rPr>
          <w:rFonts w:ascii="仿宋" w:eastAsia="仿宋" w:hAnsi="仿宋"/>
          <w:sz w:val="28"/>
          <w:szCs w:val="28"/>
        </w:rPr>
        <w:t>PA</w:t>
      </w:r>
      <w:r>
        <w:rPr>
          <w:rFonts w:ascii="仿宋" w:eastAsia="仿宋" w:hAnsi="仿宋" w:hint="eastAsia"/>
          <w:sz w:val="28"/>
          <w:szCs w:val="28"/>
        </w:rPr>
        <w:t>保留一位小数），若拟录取的最后一位学生G</w:t>
      </w:r>
      <w:r>
        <w:rPr>
          <w:rFonts w:ascii="仿宋" w:eastAsia="仿宋" w:hAnsi="仿宋"/>
          <w:sz w:val="28"/>
          <w:szCs w:val="28"/>
        </w:rPr>
        <w:t>PA</w:t>
      </w:r>
      <w:r>
        <w:rPr>
          <w:rFonts w:ascii="仿宋" w:eastAsia="仿宋" w:hAnsi="仿宋" w:hint="eastAsia"/>
          <w:sz w:val="28"/>
          <w:szCs w:val="28"/>
        </w:rPr>
        <w:t>有并列</w:t>
      </w:r>
      <w:r>
        <w:rPr>
          <w:rFonts w:ascii="仿宋" w:eastAsia="仿宋" w:hAnsi="仿宋"/>
          <w:sz w:val="28"/>
          <w:szCs w:val="28"/>
        </w:rPr>
        <w:t>,</w:t>
      </w:r>
      <w:r>
        <w:rPr>
          <w:rFonts w:ascii="仿宋" w:eastAsia="仿宋" w:hAnsi="仿宋" w:hint="eastAsia"/>
          <w:sz w:val="28"/>
          <w:szCs w:val="28"/>
        </w:rPr>
        <w:t>则并列的全部录取。</w:t>
      </w:r>
    </w:p>
    <w:p w14:paraId="418B7D75" w14:textId="77777777" w:rsidR="00A35297" w:rsidRPr="00240659" w:rsidRDefault="00B03FCE">
      <w:pPr>
        <w:rPr>
          <w:rFonts w:ascii="Calibri" w:eastAsia="仿宋" w:hAnsi="Calibri"/>
          <w:b/>
          <w:sz w:val="28"/>
          <w:szCs w:val="28"/>
        </w:rPr>
      </w:pPr>
      <w:r w:rsidRPr="00240659">
        <w:rPr>
          <w:rFonts w:ascii="Calibri" w:eastAsia="仿宋" w:hAnsi="Calibri" w:hint="eastAsia"/>
          <w:b/>
          <w:sz w:val="28"/>
          <w:szCs w:val="28"/>
        </w:rPr>
        <w:t>四、</w:t>
      </w:r>
      <w:r w:rsidR="00A35297" w:rsidRPr="00240659">
        <w:rPr>
          <w:rFonts w:ascii="Calibri" w:eastAsia="仿宋" w:hAnsi="Calibri" w:hint="eastAsia"/>
          <w:b/>
          <w:sz w:val="28"/>
          <w:szCs w:val="28"/>
        </w:rPr>
        <w:t>学制、</w:t>
      </w:r>
      <w:r w:rsidR="00A35297" w:rsidRPr="00240659">
        <w:rPr>
          <w:rFonts w:ascii="Calibri" w:eastAsia="仿宋" w:hAnsi="Calibri" w:hint="eastAsia"/>
          <w:b/>
          <w:bCs/>
          <w:sz w:val="28"/>
          <w:szCs w:val="28"/>
        </w:rPr>
        <w:t>学分要求和学位授予</w:t>
      </w:r>
    </w:p>
    <w:p w14:paraId="1F58BF95" w14:textId="77777777" w:rsidR="00A35297" w:rsidRDefault="00B03FCE" w:rsidP="00B03FCE">
      <w:pPr>
        <w:ind w:firstLineChars="200" w:firstLine="560"/>
        <w:rPr>
          <w:rFonts w:ascii="Calibri" w:eastAsia="仿宋" w:hAnsi="Calibri"/>
          <w:sz w:val="28"/>
          <w:szCs w:val="28"/>
        </w:rPr>
      </w:pPr>
      <w:r w:rsidRPr="00240659">
        <w:rPr>
          <w:rFonts w:ascii="Calibri" w:eastAsia="仿宋" w:hAnsi="Calibri" w:hint="eastAsia"/>
          <w:sz w:val="28"/>
          <w:szCs w:val="28"/>
        </w:rPr>
        <w:t>辅</w:t>
      </w:r>
      <w:r w:rsidRPr="00240659">
        <w:rPr>
          <w:rFonts w:ascii="Calibri" w:eastAsia="仿宋" w:hAnsi="Calibri"/>
          <w:sz w:val="28"/>
          <w:szCs w:val="28"/>
        </w:rPr>
        <w:t>修专业学制</w:t>
      </w:r>
      <w:r w:rsidRPr="00240659">
        <w:rPr>
          <w:rFonts w:ascii="Calibri" w:eastAsia="仿宋" w:hAnsi="Calibri" w:hint="eastAsia"/>
          <w:sz w:val="28"/>
          <w:szCs w:val="28"/>
        </w:rPr>
        <w:t>2</w:t>
      </w:r>
      <w:r w:rsidRPr="00240659">
        <w:rPr>
          <w:rFonts w:ascii="Calibri" w:eastAsia="仿宋" w:hAnsi="Calibri" w:hint="eastAsia"/>
          <w:sz w:val="28"/>
          <w:szCs w:val="28"/>
        </w:rPr>
        <w:t>年，学</w:t>
      </w:r>
      <w:r w:rsidRPr="00240659">
        <w:rPr>
          <w:rFonts w:ascii="Calibri" w:eastAsia="仿宋" w:hAnsi="Calibri"/>
          <w:sz w:val="28"/>
          <w:szCs w:val="28"/>
        </w:rPr>
        <w:t>习年限与主修专业</w:t>
      </w:r>
      <w:r w:rsidR="007E10D4" w:rsidRPr="00240659">
        <w:rPr>
          <w:rFonts w:ascii="Calibri" w:eastAsia="仿宋" w:hAnsi="Calibri" w:hint="eastAsia"/>
          <w:sz w:val="28"/>
          <w:szCs w:val="28"/>
        </w:rPr>
        <w:t>学</w:t>
      </w:r>
      <w:r w:rsidR="007E10D4" w:rsidRPr="00240659">
        <w:rPr>
          <w:rFonts w:ascii="Calibri" w:eastAsia="仿宋" w:hAnsi="Calibri"/>
          <w:sz w:val="28"/>
          <w:szCs w:val="28"/>
        </w:rPr>
        <w:t>习年限</w:t>
      </w:r>
      <w:r w:rsidRPr="00240659">
        <w:rPr>
          <w:rFonts w:ascii="Calibri" w:eastAsia="仿宋" w:hAnsi="Calibri"/>
          <w:sz w:val="28"/>
          <w:szCs w:val="28"/>
        </w:rPr>
        <w:t>同时终止</w:t>
      </w:r>
      <w:r w:rsidRPr="00240659">
        <w:rPr>
          <w:rFonts w:ascii="Calibri" w:eastAsia="仿宋" w:hAnsi="Calibri" w:hint="eastAsia"/>
          <w:sz w:val="28"/>
          <w:szCs w:val="28"/>
        </w:rPr>
        <w:t>。在</w:t>
      </w:r>
      <w:r w:rsidRPr="00240659">
        <w:rPr>
          <w:rFonts w:ascii="Calibri" w:eastAsia="仿宋" w:hAnsi="Calibri"/>
          <w:sz w:val="28"/>
          <w:szCs w:val="28"/>
        </w:rPr>
        <w:t>允许学习年限内</w:t>
      </w:r>
      <w:r w:rsidRPr="00240659">
        <w:rPr>
          <w:rFonts w:ascii="Calibri" w:eastAsia="仿宋" w:hAnsi="Calibri" w:hint="eastAsia"/>
          <w:sz w:val="28"/>
          <w:szCs w:val="28"/>
        </w:rPr>
        <w:t>，学</w:t>
      </w:r>
      <w:r w:rsidRPr="00240659">
        <w:rPr>
          <w:rFonts w:ascii="Calibri" w:eastAsia="仿宋" w:hAnsi="Calibri"/>
          <w:sz w:val="28"/>
          <w:szCs w:val="28"/>
        </w:rPr>
        <w:t>生修满</w:t>
      </w:r>
      <w:r w:rsidRPr="00240659">
        <w:rPr>
          <w:rFonts w:ascii="Calibri" w:eastAsia="仿宋" w:hAnsi="Calibri" w:hint="eastAsia"/>
          <w:sz w:val="28"/>
          <w:szCs w:val="28"/>
        </w:rPr>
        <w:t>指导</w:t>
      </w:r>
      <w:r w:rsidRPr="00240659">
        <w:rPr>
          <w:rFonts w:ascii="Calibri" w:eastAsia="仿宋" w:hAnsi="Calibri"/>
          <w:sz w:val="28"/>
          <w:szCs w:val="28"/>
        </w:rPr>
        <w:t>性教学计划规定的</w:t>
      </w:r>
      <w:r w:rsidRPr="00240659">
        <w:rPr>
          <w:rFonts w:ascii="Calibri" w:eastAsia="仿宋" w:hAnsi="Calibri" w:hint="eastAsia"/>
          <w:sz w:val="28"/>
          <w:szCs w:val="28"/>
        </w:rPr>
        <w:t>2</w:t>
      </w:r>
      <w:r w:rsidRPr="00240659">
        <w:rPr>
          <w:rFonts w:ascii="Calibri" w:eastAsia="仿宋" w:hAnsi="Calibri"/>
          <w:sz w:val="28"/>
          <w:szCs w:val="28"/>
        </w:rPr>
        <w:t>5</w:t>
      </w:r>
      <w:r w:rsidRPr="00240659">
        <w:rPr>
          <w:rFonts w:ascii="Calibri" w:eastAsia="仿宋" w:hAnsi="Calibri" w:hint="eastAsia"/>
          <w:sz w:val="28"/>
          <w:szCs w:val="28"/>
        </w:rPr>
        <w:t>学</w:t>
      </w:r>
      <w:r w:rsidRPr="00240659">
        <w:rPr>
          <w:rFonts w:ascii="Calibri" w:eastAsia="仿宋" w:hAnsi="Calibri"/>
          <w:sz w:val="28"/>
          <w:szCs w:val="28"/>
        </w:rPr>
        <w:t>分</w:t>
      </w:r>
      <w:r w:rsidR="00C44A9E" w:rsidRPr="00240659">
        <w:rPr>
          <w:rFonts w:ascii="Calibri" w:eastAsia="仿宋" w:hAnsi="Calibri" w:hint="eastAsia"/>
          <w:sz w:val="28"/>
          <w:szCs w:val="28"/>
        </w:rPr>
        <w:t>（不</w:t>
      </w:r>
      <w:r w:rsidR="00C44A9E" w:rsidRPr="00240659">
        <w:rPr>
          <w:rFonts w:ascii="Calibri" w:eastAsia="仿宋" w:hAnsi="Calibri"/>
          <w:sz w:val="28"/>
          <w:szCs w:val="28"/>
        </w:rPr>
        <w:t>含毕业设计</w:t>
      </w:r>
      <w:r w:rsidR="00C44A9E" w:rsidRPr="00240659">
        <w:rPr>
          <w:rFonts w:ascii="Calibri" w:eastAsia="仿宋" w:hAnsi="Calibri" w:hint="eastAsia"/>
          <w:sz w:val="28"/>
          <w:szCs w:val="28"/>
        </w:rPr>
        <w:t>（论</w:t>
      </w:r>
      <w:r w:rsidR="00C44A9E" w:rsidRPr="00240659">
        <w:rPr>
          <w:rFonts w:ascii="Calibri" w:eastAsia="仿宋" w:hAnsi="Calibri"/>
          <w:sz w:val="28"/>
          <w:szCs w:val="28"/>
        </w:rPr>
        <w:t>文</w:t>
      </w:r>
      <w:r w:rsidR="00C44A9E" w:rsidRPr="00240659">
        <w:rPr>
          <w:rFonts w:ascii="Calibri" w:eastAsia="仿宋" w:hAnsi="Calibri" w:hint="eastAsia"/>
          <w:sz w:val="28"/>
          <w:szCs w:val="28"/>
        </w:rPr>
        <w:t>））</w:t>
      </w:r>
      <w:r w:rsidRPr="00240659">
        <w:rPr>
          <w:rFonts w:ascii="Calibri" w:eastAsia="仿宋" w:hAnsi="Calibri" w:hint="eastAsia"/>
          <w:sz w:val="28"/>
          <w:szCs w:val="28"/>
        </w:rPr>
        <w:t>可</w:t>
      </w:r>
      <w:r w:rsidRPr="00240659">
        <w:rPr>
          <w:rFonts w:ascii="Calibri" w:eastAsia="仿宋" w:hAnsi="Calibri"/>
          <w:sz w:val="28"/>
          <w:szCs w:val="28"/>
        </w:rPr>
        <w:t>申请辅修专业证书</w:t>
      </w:r>
      <w:r w:rsidR="00093BFE" w:rsidRPr="00240659">
        <w:rPr>
          <w:rFonts w:ascii="Calibri" w:eastAsia="仿宋" w:hAnsi="Calibri" w:hint="eastAsia"/>
          <w:sz w:val="28"/>
          <w:szCs w:val="28"/>
        </w:rPr>
        <w:t>；</w:t>
      </w:r>
      <w:r w:rsidRPr="00240659">
        <w:rPr>
          <w:rFonts w:ascii="Calibri" w:eastAsia="仿宋" w:hAnsi="Calibri" w:hint="eastAsia"/>
          <w:sz w:val="28"/>
          <w:szCs w:val="28"/>
        </w:rPr>
        <w:t>修</w:t>
      </w:r>
      <w:r w:rsidRPr="00240659">
        <w:rPr>
          <w:rFonts w:ascii="Calibri" w:eastAsia="仿宋" w:hAnsi="Calibri"/>
          <w:sz w:val="28"/>
          <w:szCs w:val="28"/>
        </w:rPr>
        <w:t>满</w:t>
      </w:r>
      <w:r w:rsidRPr="00240659">
        <w:rPr>
          <w:rFonts w:ascii="Calibri" w:eastAsia="仿宋" w:hAnsi="Calibri" w:hint="eastAsia"/>
          <w:sz w:val="28"/>
          <w:szCs w:val="28"/>
        </w:rPr>
        <w:t>50</w:t>
      </w:r>
      <w:r w:rsidRPr="00240659">
        <w:rPr>
          <w:rFonts w:ascii="Calibri" w:eastAsia="仿宋" w:hAnsi="Calibri" w:hint="eastAsia"/>
          <w:sz w:val="28"/>
          <w:szCs w:val="28"/>
        </w:rPr>
        <w:t>学</w:t>
      </w:r>
      <w:r w:rsidRPr="00240659">
        <w:rPr>
          <w:rFonts w:ascii="Calibri" w:eastAsia="仿宋" w:hAnsi="Calibri"/>
          <w:sz w:val="28"/>
          <w:szCs w:val="28"/>
        </w:rPr>
        <w:t>分</w:t>
      </w:r>
      <w:r w:rsidR="00C44A9E" w:rsidRPr="00240659">
        <w:rPr>
          <w:rFonts w:ascii="Calibri" w:eastAsia="仿宋" w:hAnsi="Calibri" w:hint="eastAsia"/>
          <w:sz w:val="28"/>
          <w:szCs w:val="28"/>
        </w:rPr>
        <w:t>，完成</w:t>
      </w:r>
      <w:r w:rsidR="00C44A9E" w:rsidRPr="00240659">
        <w:rPr>
          <w:rFonts w:ascii="Calibri" w:eastAsia="仿宋" w:hAnsi="Calibri"/>
          <w:sz w:val="28"/>
          <w:szCs w:val="28"/>
        </w:rPr>
        <w:t>毕业设计</w:t>
      </w:r>
      <w:r w:rsidR="00C44A9E" w:rsidRPr="00240659">
        <w:rPr>
          <w:rFonts w:ascii="Calibri" w:eastAsia="仿宋" w:hAnsi="Calibri" w:hint="eastAsia"/>
          <w:sz w:val="28"/>
          <w:szCs w:val="28"/>
        </w:rPr>
        <w:t>（论</w:t>
      </w:r>
      <w:r w:rsidR="00C44A9E" w:rsidRPr="00240659">
        <w:rPr>
          <w:rFonts w:ascii="Calibri" w:eastAsia="仿宋" w:hAnsi="Calibri"/>
          <w:sz w:val="28"/>
          <w:szCs w:val="28"/>
        </w:rPr>
        <w:t>文</w:t>
      </w:r>
      <w:r w:rsidR="00C44A9E" w:rsidRPr="00240659">
        <w:rPr>
          <w:rFonts w:ascii="Calibri" w:eastAsia="仿宋" w:hAnsi="Calibri" w:hint="eastAsia"/>
          <w:sz w:val="28"/>
          <w:szCs w:val="28"/>
        </w:rPr>
        <w:t>）</w:t>
      </w:r>
      <w:r w:rsidR="0066708E" w:rsidRPr="00240659">
        <w:rPr>
          <w:rFonts w:ascii="Calibri" w:eastAsia="仿宋" w:hAnsi="Calibri" w:hint="eastAsia"/>
          <w:sz w:val="28"/>
          <w:szCs w:val="28"/>
        </w:rPr>
        <w:t>（成绩达</w:t>
      </w:r>
      <w:r w:rsidR="0066708E" w:rsidRPr="00240659">
        <w:rPr>
          <w:rFonts w:ascii="Calibri" w:eastAsia="仿宋" w:hAnsi="Calibri" w:hint="eastAsia"/>
          <w:sz w:val="28"/>
          <w:szCs w:val="28"/>
        </w:rPr>
        <w:t>7</w:t>
      </w:r>
      <w:r w:rsidR="0066708E" w:rsidRPr="00240659">
        <w:rPr>
          <w:rFonts w:ascii="Calibri" w:eastAsia="仿宋" w:hAnsi="Calibri"/>
          <w:sz w:val="28"/>
          <w:szCs w:val="28"/>
        </w:rPr>
        <w:t>0</w:t>
      </w:r>
      <w:r w:rsidR="0066708E" w:rsidRPr="00240659">
        <w:rPr>
          <w:rFonts w:ascii="Calibri" w:eastAsia="仿宋" w:hAnsi="Calibri" w:hint="eastAsia"/>
          <w:sz w:val="28"/>
          <w:szCs w:val="28"/>
        </w:rPr>
        <w:t>分及以上）</w:t>
      </w:r>
      <w:r w:rsidRPr="00240659">
        <w:rPr>
          <w:rFonts w:ascii="Calibri" w:eastAsia="仿宋" w:hAnsi="Calibri" w:hint="eastAsia"/>
          <w:sz w:val="28"/>
          <w:szCs w:val="28"/>
        </w:rPr>
        <w:t>，</w:t>
      </w:r>
      <w:r w:rsidR="00C44A9E" w:rsidRPr="00240659">
        <w:rPr>
          <w:rFonts w:ascii="Calibri" w:eastAsia="仿宋" w:hAnsi="Calibri" w:hint="eastAsia"/>
          <w:sz w:val="28"/>
          <w:szCs w:val="28"/>
        </w:rPr>
        <w:t>且</w:t>
      </w:r>
      <w:r w:rsidR="00C44A9E" w:rsidRPr="00240659">
        <w:rPr>
          <w:rFonts w:ascii="Calibri" w:eastAsia="仿宋" w:hAnsi="Calibri"/>
          <w:sz w:val="28"/>
          <w:szCs w:val="28"/>
        </w:rPr>
        <w:t>主修专业</w:t>
      </w:r>
      <w:r w:rsidRPr="00240659">
        <w:rPr>
          <w:rFonts w:ascii="Calibri" w:eastAsia="仿宋" w:hAnsi="Calibri" w:hint="eastAsia"/>
          <w:sz w:val="28"/>
          <w:szCs w:val="28"/>
        </w:rPr>
        <w:t>达</w:t>
      </w:r>
      <w:r w:rsidRPr="00240659">
        <w:rPr>
          <w:rFonts w:ascii="Calibri" w:eastAsia="仿宋" w:hAnsi="Calibri"/>
          <w:sz w:val="28"/>
          <w:szCs w:val="28"/>
        </w:rPr>
        <w:t>到学</w:t>
      </w:r>
      <w:r w:rsidRPr="00240659">
        <w:rPr>
          <w:rFonts w:ascii="Calibri" w:eastAsia="仿宋" w:hAnsi="Calibri" w:hint="eastAsia"/>
          <w:sz w:val="28"/>
          <w:szCs w:val="28"/>
        </w:rPr>
        <w:t>位</w:t>
      </w:r>
      <w:r w:rsidRPr="00240659">
        <w:rPr>
          <w:rFonts w:ascii="Calibri" w:eastAsia="仿宋" w:hAnsi="Calibri"/>
          <w:sz w:val="28"/>
          <w:szCs w:val="28"/>
        </w:rPr>
        <w:t>授予</w:t>
      </w:r>
      <w:r w:rsidR="00C44A9E" w:rsidRPr="00240659">
        <w:rPr>
          <w:rFonts w:ascii="Calibri" w:eastAsia="仿宋" w:hAnsi="Calibri" w:hint="eastAsia"/>
          <w:sz w:val="28"/>
          <w:szCs w:val="28"/>
        </w:rPr>
        <w:t>条件的</w:t>
      </w:r>
      <w:r w:rsidRPr="00240659">
        <w:rPr>
          <w:rFonts w:ascii="Calibri" w:eastAsia="仿宋" w:hAnsi="Calibri"/>
          <w:sz w:val="28"/>
          <w:szCs w:val="28"/>
        </w:rPr>
        <w:t>可申请辅修</w:t>
      </w:r>
      <w:r w:rsidR="0066708E" w:rsidRPr="00240659">
        <w:rPr>
          <w:rFonts w:ascii="Calibri" w:eastAsia="仿宋" w:hAnsi="Calibri" w:hint="eastAsia"/>
          <w:sz w:val="28"/>
          <w:szCs w:val="28"/>
        </w:rPr>
        <w:t>专业</w:t>
      </w:r>
      <w:r w:rsidRPr="00240659">
        <w:rPr>
          <w:rFonts w:ascii="Calibri" w:eastAsia="仿宋" w:hAnsi="Calibri"/>
          <w:sz w:val="28"/>
          <w:szCs w:val="28"/>
        </w:rPr>
        <w:t>学士学位</w:t>
      </w:r>
      <w:r w:rsidRPr="00240659">
        <w:rPr>
          <w:rFonts w:ascii="Calibri" w:eastAsia="仿宋" w:hAnsi="Calibri" w:hint="eastAsia"/>
          <w:sz w:val="28"/>
          <w:szCs w:val="28"/>
        </w:rPr>
        <w:t>。</w:t>
      </w:r>
    </w:p>
    <w:p w14:paraId="1AD5A40B" w14:textId="77777777" w:rsidR="00A35297" w:rsidRPr="00240659" w:rsidRDefault="00A35297">
      <w:pPr>
        <w:rPr>
          <w:rFonts w:ascii="Calibri" w:eastAsia="仿宋" w:hAnsi="Calibri"/>
          <w:b/>
          <w:sz w:val="28"/>
          <w:szCs w:val="28"/>
        </w:rPr>
      </w:pPr>
      <w:r w:rsidRPr="00240659">
        <w:rPr>
          <w:rFonts w:ascii="Calibri" w:eastAsia="仿宋" w:hAnsi="Calibri" w:hint="eastAsia"/>
          <w:b/>
          <w:sz w:val="28"/>
          <w:szCs w:val="28"/>
        </w:rPr>
        <w:t>五、课程设置</w:t>
      </w:r>
      <w:r w:rsidR="00B03FCE" w:rsidRPr="00240659">
        <w:rPr>
          <w:rFonts w:ascii="Calibri" w:eastAsia="仿宋" w:hAnsi="Calibri" w:hint="eastAsia"/>
          <w:b/>
          <w:sz w:val="28"/>
          <w:szCs w:val="28"/>
        </w:rPr>
        <w:t>（</w:t>
      </w:r>
      <w:r w:rsidR="00B03FCE" w:rsidRPr="00240659">
        <w:rPr>
          <w:rFonts w:ascii="Calibri" w:eastAsia="仿宋" w:hAnsi="Calibri" w:hint="eastAsia"/>
          <w:b/>
          <w:sz w:val="28"/>
          <w:szCs w:val="28"/>
        </w:rPr>
        <w:t>50</w:t>
      </w:r>
      <w:r w:rsidR="00B03FCE" w:rsidRPr="00240659">
        <w:rPr>
          <w:rFonts w:ascii="Calibri" w:eastAsia="仿宋" w:hAnsi="Calibri" w:hint="eastAsia"/>
          <w:b/>
          <w:sz w:val="28"/>
          <w:szCs w:val="28"/>
        </w:rPr>
        <w:t>学</w:t>
      </w:r>
      <w:r w:rsidR="00B03FCE" w:rsidRPr="00240659">
        <w:rPr>
          <w:rFonts w:ascii="Calibri" w:eastAsia="仿宋" w:hAnsi="Calibri"/>
          <w:b/>
          <w:sz w:val="28"/>
          <w:szCs w:val="28"/>
        </w:rPr>
        <w:t>分</w:t>
      </w:r>
      <w:r w:rsidR="00B03FCE" w:rsidRPr="00240659">
        <w:rPr>
          <w:rFonts w:ascii="Calibri" w:eastAsia="仿宋" w:hAnsi="Calibri" w:hint="eastAsia"/>
          <w:b/>
          <w:sz w:val="28"/>
          <w:szCs w:val="28"/>
        </w:rPr>
        <w:t>）</w:t>
      </w:r>
    </w:p>
    <w:p w14:paraId="4772468B" w14:textId="77777777" w:rsidR="00E702C0" w:rsidRDefault="00E702C0" w:rsidP="00E702C0">
      <w:pPr>
        <w:spacing w:line="360" w:lineRule="auto"/>
        <w:jc w:val="left"/>
        <w:rPr>
          <w:rFonts w:ascii="仿宋" w:eastAsia="仿宋" w:hAnsi="仿宋"/>
          <w:b/>
          <w:bCs/>
          <w:sz w:val="28"/>
          <w:szCs w:val="28"/>
        </w:rPr>
      </w:pPr>
      <w:r>
        <w:rPr>
          <w:rFonts w:ascii="仿宋" w:eastAsia="仿宋" w:hAnsi="仿宋" w:hint="eastAsia"/>
          <w:b/>
          <w:bCs/>
          <w:sz w:val="28"/>
          <w:szCs w:val="28"/>
        </w:rPr>
        <w:t>1．大类基础课程（14.5学分）</w:t>
      </w: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1490"/>
        <w:gridCol w:w="777"/>
        <w:gridCol w:w="689"/>
        <w:gridCol w:w="689"/>
        <w:gridCol w:w="689"/>
        <w:gridCol w:w="690"/>
        <w:gridCol w:w="1139"/>
        <w:gridCol w:w="785"/>
        <w:gridCol w:w="850"/>
      </w:tblGrid>
      <w:tr w:rsidR="00E702C0" w14:paraId="7EACE7CF" w14:textId="77777777" w:rsidTr="00E702C0">
        <w:trPr>
          <w:cantSplit/>
          <w:trHeight w:val="454"/>
          <w:jc w:val="center"/>
        </w:trPr>
        <w:tc>
          <w:tcPr>
            <w:tcW w:w="1339" w:type="dxa"/>
            <w:vMerge w:val="restart"/>
            <w:tcBorders>
              <w:top w:val="single" w:sz="4" w:space="0" w:color="auto"/>
              <w:left w:val="single" w:sz="4" w:space="0" w:color="auto"/>
              <w:bottom w:val="single" w:sz="4" w:space="0" w:color="auto"/>
              <w:right w:val="single" w:sz="4" w:space="0" w:color="auto"/>
            </w:tcBorders>
            <w:vAlign w:val="center"/>
            <w:hideMark/>
          </w:tcPr>
          <w:p w14:paraId="06090F27" w14:textId="77777777" w:rsidR="00E702C0" w:rsidRDefault="00E702C0">
            <w:pPr>
              <w:jc w:val="center"/>
              <w:rPr>
                <w:rFonts w:ascii="仿宋" w:eastAsia="仿宋" w:hAnsi="仿宋"/>
                <w:b/>
                <w:bCs/>
                <w:sz w:val="24"/>
              </w:rPr>
            </w:pPr>
            <w:r>
              <w:rPr>
                <w:rFonts w:ascii="仿宋" w:eastAsia="仿宋" w:hAnsi="仿宋" w:hint="eastAsia"/>
                <w:b/>
                <w:bCs/>
                <w:sz w:val="24"/>
              </w:rPr>
              <w:t>课程代码</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2496F7AD" w14:textId="77777777" w:rsidR="00E702C0" w:rsidRDefault="00E702C0">
            <w:pPr>
              <w:jc w:val="center"/>
              <w:rPr>
                <w:rFonts w:ascii="仿宋" w:eastAsia="仿宋" w:hAnsi="仿宋"/>
                <w:b/>
                <w:bCs/>
                <w:sz w:val="24"/>
              </w:rPr>
            </w:pPr>
            <w:r>
              <w:rPr>
                <w:rFonts w:ascii="仿宋" w:eastAsia="仿宋" w:hAnsi="仿宋" w:hint="eastAsia"/>
                <w:b/>
                <w:bCs/>
                <w:sz w:val="24"/>
              </w:rPr>
              <w:t>课程名称</w:t>
            </w:r>
          </w:p>
        </w:tc>
        <w:tc>
          <w:tcPr>
            <w:tcW w:w="777" w:type="dxa"/>
            <w:vMerge w:val="restart"/>
            <w:tcBorders>
              <w:top w:val="single" w:sz="4" w:space="0" w:color="auto"/>
              <w:left w:val="single" w:sz="4" w:space="0" w:color="auto"/>
              <w:bottom w:val="single" w:sz="4" w:space="0" w:color="auto"/>
              <w:right w:val="single" w:sz="4" w:space="0" w:color="auto"/>
            </w:tcBorders>
            <w:vAlign w:val="center"/>
            <w:hideMark/>
          </w:tcPr>
          <w:p w14:paraId="4EA87DA4" w14:textId="77777777" w:rsidR="00E702C0" w:rsidRDefault="00E702C0">
            <w:pPr>
              <w:jc w:val="center"/>
              <w:rPr>
                <w:rFonts w:ascii="仿宋" w:eastAsia="仿宋" w:hAnsi="仿宋"/>
                <w:b/>
                <w:bCs/>
                <w:sz w:val="24"/>
              </w:rPr>
            </w:pPr>
            <w:r>
              <w:rPr>
                <w:rFonts w:ascii="仿宋" w:eastAsia="仿宋" w:hAnsi="仿宋" w:hint="eastAsia"/>
                <w:b/>
                <w:bCs/>
                <w:sz w:val="24"/>
              </w:rPr>
              <w:t>学分</w:t>
            </w:r>
          </w:p>
        </w:tc>
        <w:tc>
          <w:tcPr>
            <w:tcW w:w="2757" w:type="dxa"/>
            <w:gridSpan w:val="4"/>
            <w:tcBorders>
              <w:top w:val="single" w:sz="4" w:space="0" w:color="auto"/>
              <w:left w:val="single" w:sz="4" w:space="0" w:color="auto"/>
              <w:bottom w:val="single" w:sz="4" w:space="0" w:color="auto"/>
              <w:right w:val="single" w:sz="4" w:space="0" w:color="auto"/>
            </w:tcBorders>
            <w:vAlign w:val="center"/>
            <w:hideMark/>
          </w:tcPr>
          <w:p w14:paraId="30E8D598" w14:textId="77777777" w:rsidR="00E702C0" w:rsidRDefault="00E702C0">
            <w:pPr>
              <w:jc w:val="center"/>
              <w:rPr>
                <w:rFonts w:ascii="仿宋" w:eastAsia="仿宋" w:hAnsi="仿宋"/>
                <w:b/>
                <w:bCs/>
                <w:sz w:val="24"/>
              </w:rPr>
            </w:pPr>
            <w:r>
              <w:rPr>
                <w:rFonts w:ascii="仿宋" w:eastAsia="仿宋" w:hAnsi="仿宋" w:hint="eastAsia"/>
                <w:b/>
                <w:bCs/>
                <w:sz w:val="24"/>
              </w:rPr>
              <w:t>教学时数</w:t>
            </w:r>
          </w:p>
        </w:tc>
        <w:tc>
          <w:tcPr>
            <w:tcW w:w="1140" w:type="dxa"/>
            <w:vMerge w:val="restart"/>
            <w:tcBorders>
              <w:top w:val="single" w:sz="4" w:space="0" w:color="auto"/>
              <w:left w:val="single" w:sz="4" w:space="0" w:color="auto"/>
              <w:bottom w:val="single" w:sz="4" w:space="0" w:color="auto"/>
              <w:right w:val="single" w:sz="4" w:space="0" w:color="auto"/>
            </w:tcBorders>
            <w:vAlign w:val="center"/>
            <w:hideMark/>
          </w:tcPr>
          <w:p w14:paraId="6F56F9F7" w14:textId="77777777" w:rsidR="00E702C0" w:rsidRDefault="00E702C0">
            <w:pPr>
              <w:ind w:leftChars="-100" w:left="-210" w:rightChars="-100" w:right="-210"/>
              <w:jc w:val="center"/>
              <w:rPr>
                <w:rFonts w:ascii="仿宋" w:eastAsia="仿宋" w:hAnsi="仿宋"/>
                <w:b/>
                <w:bCs/>
                <w:spacing w:val="-4"/>
                <w:sz w:val="24"/>
              </w:rPr>
            </w:pPr>
            <w:r>
              <w:rPr>
                <w:rFonts w:ascii="仿宋" w:eastAsia="仿宋" w:hAnsi="仿宋" w:hint="eastAsia"/>
                <w:b/>
                <w:bCs/>
                <w:spacing w:val="-4"/>
                <w:sz w:val="24"/>
              </w:rPr>
              <w:t>周学时</w:t>
            </w:r>
          </w:p>
        </w:tc>
        <w:tc>
          <w:tcPr>
            <w:tcW w:w="785" w:type="dxa"/>
            <w:vMerge w:val="restart"/>
            <w:tcBorders>
              <w:top w:val="single" w:sz="4" w:space="0" w:color="auto"/>
              <w:left w:val="single" w:sz="4" w:space="0" w:color="auto"/>
              <w:bottom w:val="single" w:sz="4" w:space="0" w:color="auto"/>
              <w:right w:val="single" w:sz="4" w:space="0" w:color="auto"/>
            </w:tcBorders>
            <w:vAlign w:val="center"/>
            <w:hideMark/>
          </w:tcPr>
          <w:p w14:paraId="76C05916" w14:textId="77777777" w:rsidR="00E702C0" w:rsidRDefault="00E702C0">
            <w:pPr>
              <w:jc w:val="center"/>
              <w:rPr>
                <w:rFonts w:ascii="仿宋" w:eastAsia="仿宋" w:hAnsi="仿宋"/>
                <w:b/>
                <w:bCs/>
                <w:sz w:val="24"/>
              </w:rPr>
            </w:pPr>
            <w:r>
              <w:rPr>
                <w:rFonts w:ascii="仿宋" w:eastAsia="仿宋" w:hAnsi="仿宋" w:hint="eastAsia"/>
                <w:b/>
                <w:bCs/>
                <w:sz w:val="24"/>
              </w:rPr>
              <w:t>建议修读学期</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C26919C" w14:textId="77777777" w:rsidR="00E702C0" w:rsidRDefault="00E702C0">
            <w:pPr>
              <w:jc w:val="center"/>
              <w:rPr>
                <w:rFonts w:ascii="仿宋" w:eastAsia="仿宋" w:hAnsi="仿宋"/>
                <w:b/>
                <w:bCs/>
                <w:sz w:val="24"/>
              </w:rPr>
            </w:pPr>
            <w:r>
              <w:rPr>
                <w:rFonts w:ascii="仿宋" w:eastAsia="仿宋" w:hAnsi="仿宋" w:hint="eastAsia"/>
                <w:b/>
                <w:bCs/>
                <w:sz w:val="24"/>
              </w:rPr>
              <w:t>备注</w:t>
            </w:r>
          </w:p>
        </w:tc>
      </w:tr>
      <w:tr w:rsidR="00E702C0" w14:paraId="51920A5A" w14:textId="77777777" w:rsidTr="00E702C0">
        <w:trPr>
          <w:cantSplit/>
          <w:trHeight w:val="454"/>
          <w:jc w:val="center"/>
        </w:trPr>
        <w:tc>
          <w:tcPr>
            <w:tcW w:w="1339" w:type="dxa"/>
            <w:vMerge/>
            <w:tcBorders>
              <w:top w:val="single" w:sz="4" w:space="0" w:color="auto"/>
              <w:left w:val="single" w:sz="4" w:space="0" w:color="auto"/>
              <w:bottom w:val="single" w:sz="4" w:space="0" w:color="auto"/>
              <w:right w:val="single" w:sz="4" w:space="0" w:color="auto"/>
            </w:tcBorders>
            <w:vAlign w:val="center"/>
            <w:hideMark/>
          </w:tcPr>
          <w:p w14:paraId="4A45DDBE" w14:textId="77777777" w:rsidR="00E702C0" w:rsidRDefault="00E702C0">
            <w:pPr>
              <w:widowControl/>
              <w:jc w:val="left"/>
              <w:rPr>
                <w:rFonts w:ascii="仿宋" w:eastAsia="仿宋" w:hAnsi="仿宋"/>
                <w:b/>
                <w:bCs/>
                <w:sz w:val="24"/>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558B170" w14:textId="77777777" w:rsidR="00E702C0" w:rsidRDefault="00E702C0">
            <w:pPr>
              <w:widowControl/>
              <w:jc w:val="left"/>
              <w:rPr>
                <w:rFonts w:ascii="仿宋" w:eastAsia="仿宋" w:hAnsi="仿宋"/>
                <w:b/>
                <w:bCs/>
                <w:sz w:val="24"/>
              </w:rPr>
            </w:pPr>
          </w:p>
        </w:tc>
        <w:tc>
          <w:tcPr>
            <w:tcW w:w="777" w:type="dxa"/>
            <w:vMerge/>
            <w:tcBorders>
              <w:top w:val="single" w:sz="4" w:space="0" w:color="auto"/>
              <w:left w:val="single" w:sz="4" w:space="0" w:color="auto"/>
              <w:bottom w:val="single" w:sz="4" w:space="0" w:color="auto"/>
              <w:right w:val="single" w:sz="4" w:space="0" w:color="auto"/>
            </w:tcBorders>
            <w:vAlign w:val="center"/>
            <w:hideMark/>
          </w:tcPr>
          <w:p w14:paraId="669C19B6" w14:textId="77777777" w:rsidR="00E702C0" w:rsidRDefault="00E702C0">
            <w:pPr>
              <w:widowControl/>
              <w:jc w:val="left"/>
              <w:rPr>
                <w:rFonts w:ascii="仿宋" w:eastAsia="仿宋" w:hAnsi="仿宋"/>
                <w:b/>
                <w:bCs/>
                <w:sz w:val="24"/>
              </w:rPr>
            </w:pPr>
          </w:p>
        </w:tc>
        <w:tc>
          <w:tcPr>
            <w:tcW w:w="689" w:type="dxa"/>
            <w:tcBorders>
              <w:top w:val="single" w:sz="4" w:space="0" w:color="auto"/>
              <w:left w:val="single" w:sz="4" w:space="0" w:color="auto"/>
              <w:bottom w:val="single" w:sz="4" w:space="0" w:color="auto"/>
              <w:right w:val="single" w:sz="4" w:space="0" w:color="auto"/>
            </w:tcBorders>
            <w:vAlign w:val="center"/>
            <w:hideMark/>
          </w:tcPr>
          <w:p w14:paraId="0D93370F" w14:textId="77777777" w:rsidR="00E702C0" w:rsidRDefault="00E702C0">
            <w:pPr>
              <w:ind w:leftChars="-100" w:left="-210" w:rightChars="-100" w:right="-210"/>
              <w:jc w:val="center"/>
              <w:rPr>
                <w:rFonts w:ascii="仿宋" w:eastAsia="仿宋" w:hAnsi="仿宋"/>
                <w:b/>
                <w:bCs/>
                <w:sz w:val="24"/>
              </w:rPr>
            </w:pPr>
            <w:r>
              <w:rPr>
                <w:rFonts w:ascii="仿宋" w:eastAsia="仿宋" w:hAnsi="仿宋" w:hint="eastAsia"/>
                <w:b/>
                <w:bCs/>
                <w:sz w:val="24"/>
              </w:rPr>
              <w:t>共计</w:t>
            </w:r>
          </w:p>
        </w:tc>
        <w:tc>
          <w:tcPr>
            <w:tcW w:w="689" w:type="dxa"/>
            <w:tcBorders>
              <w:top w:val="single" w:sz="4" w:space="0" w:color="auto"/>
              <w:left w:val="single" w:sz="4" w:space="0" w:color="auto"/>
              <w:bottom w:val="single" w:sz="4" w:space="0" w:color="auto"/>
              <w:right w:val="single" w:sz="4" w:space="0" w:color="auto"/>
            </w:tcBorders>
            <w:vAlign w:val="center"/>
            <w:hideMark/>
          </w:tcPr>
          <w:p w14:paraId="63B3E90E" w14:textId="77777777" w:rsidR="00E702C0" w:rsidRDefault="00E702C0">
            <w:pPr>
              <w:ind w:leftChars="-100" w:left="-210" w:rightChars="-100" w:right="-210"/>
              <w:jc w:val="center"/>
              <w:rPr>
                <w:rFonts w:ascii="仿宋" w:eastAsia="仿宋" w:hAnsi="仿宋"/>
                <w:b/>
                <w:bCs/>
                <w:sz w:val="24"/>
              </w:rPr>
            </w:pPr>
            <w:r>
              <w:rPr>
                <w:rFonts w:ascii="仿宋" w:eastAsia="仿宋" w:hAnsi="仿宋" w:hint="eastAsia"/>
                <w:b/>
                <w:bCs/>
                <w:sz w:val="24"/>
              </w:rPr>
              <w:t>讲授</w:t>
            </w:r>
          </w:p>
        </w:tc>
        <w:tc>
          <w:tcPr>
            <w:tcW w:w="689" w:type="dxa"/>
            <w:tcBorders>
              <w:top w:val="single" w:sz="4" w:space="0" w:color="auto"/>
              <w:left w:val="single" w:sz="4" w:space="0" w:color="auto"/>
              <w:bottom w:val="single" w:sz="4" w:space="0" w:color="auto"/>
              <w:right w:val="single" w:sz="4" w:space="0" w:color="auto"/>
            </w:tcBorders>
            <w:vAlign w:val="center"/>
            <w:hideMark/>
          </w:tcPr>
          <w:p w14:paraId="0800972E" w14:textId="77777777" w:rsidR="00E702C0" w:rsidRDefault="00E702C0">
            <w:pPr>
              <w:ind w:leftChars="-100" w:left="-210" w:rightChars="-100" w:right="-210"/>
              <w:jc w:val="center"/>
              <w:rPr>
                <w:rFonts w:ascii="仿宋" w:eastAsia="仿宋" w:hAnsi="仿宋"/>
                <w:b/>
                <w:bCs/>
                <w:sz w:val="24"/>
              </w:rPr>
            </w:pPr>
            <w:r>
              <w:rPr>
                <w:rFonts w:ascii="仿宋" w:eastAsia="仿宋" w:hAnsi="仿宋" w:hint="eastAsia"/>
                <w:b/>
                <w:bCs/>
                <w:sz w:val="24"/>
              </w:rPr>
              <w:t>实验</w:t>
            </w:r>
          </w:p>
        </w:tc>
        <w:tc>
          <w:tcPr>
            <w:tcW w:w="690" w:type="dxa"/>
            <w:tcBorders>
              <w:top w:val="single" w:sz="4" w:space="0" w:color="auto"/>
              <w:left w:val="single" w:sz="4" w:space="0" w:color="auto"/>
              <w:bottom w:val="single" w:sz="4" w:space="0" w:color="auto"/>
              <w:right w:val="single" w:sz="4" w:space="0" w:color="auto"/>
            </w:tcBorders>
            <w:vAlign w:val="center"/>
            <w:hideMark/>
          </w:tcPr>
          <w:p w14:paraId="19B47211" w14:textId="77777777" w:rsidR="00E702C0" w:rsidRDefault="00E702C0">
            <w:pPr>
              <w:ind w:leftChars="-100" w:left="-210" w:rightChars="-100" w:right="-210"/>
              <w:jc w:val="center"/>
              <w:rPr>
                <w:rFonts w:ascii="仿宋" w:eastAsia="仿宋" w:hAnsi="仿宋"/>
                <w:b/>
                <w:bCs/>
                <w:sz w:val="24"/>
              </w:rPr>
            </w:pPr>
            <w:r>
              <w:rPr>
                <w:rFonts w:ascii="仿宋" w:eastAsia="仿宋" w:hAnsi="仿宋" w:hint="eastAsia"/>
                <w:b/>
                <w:bCs/>
                <w:sz w:val="24"/>
              </w:rPr>
              <w:t>实践</w:t>
            </w: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3A88AC0D" w14:textId="77777777" w:rsidR="00E702C0" w:rsidRDefault="00E702C0">
            <w:pPr>
              <w:widowControl/>
              <w:jc w:val="left"/>
              <w:rPr>
                <w:rFonts w:ascii="仿宋" w:eastAsia="仿宋" w:hAnsi="仿宋"/>
                <w:b/>
                <w:bCs/>
                <w:spacing w:val="-4"/>
                <w:sz w:val="24"/>
              </w:rPr>
            </w:pPr>
          </w:p>
        </w:tc>
        <w:tc>
          <w:tcPr>
            <w:tcW w:w="785" w:type="dxa"/>
            <w:vMerge/>
            <w:tcBorders>
              <w:top w:val="single" w:sz="4" w:space="0" w:color="auto"/>
              <w:left w:val="single" w:sz="4" w:space="0" w:color="auto"/>
              <w:bottom w:val="single" w:sz="4" w:space="0" w:color="auto"/>
              <w:right w:val="single" w:sz="4" w:space="0" w:color="auto"/>
            </w:tcBorders>
            <w:vAlign w:val="center"/>
            <w:hideMark/>
          </w:tcPr>
          <w:p w14:paraId="283D3934" w14:textId="77777777" w:rsidR="00E702C0" w:rsidRDefault="00E702C0">
            <w:pPr>
              <w:widowControl/>
              <w:jc w:val="left"/>
              <w:rPr>
                <w:rFonts w:ascii="仿宋" w:eastAsia="仿宋" w:hAnsi="仿宋"/>
                <w:b/>
                <w:bCs/>
                <w:sz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FC8487F" w14:textId="77777777" w:rsidR="00E702C0" w:rsidRDefault="00E702C0">
            <w:pPr>
              <w:widowControl/>
              <w:jc w:val="left"/>
              <w:rPr>
                <w:rFonts w:ascii="仿宋" w:eastAsia="仿宋" w:hAnsi="仿宋"/>
                <w:b/>
                <w:bCs/>
                <w:sz w:val="24"/>
              </w:rPr>
            </w:pPr>
          </w:p>
        </w:tc>
      </w:tr>
      <w:tr w:rsidR="00E702C0" w14:paraId="5BDC0938" w14:textId="77777777" w:rsidTr="00E702C0">
        <w:trPr>
          <w:cantSplit/>
          <w:trHeight w:val="454"/>
          <w:jc w:val="center"/>
        </w:trPr>
        <w:tc>
          <w:tcPr>
            <w:tcW w:w="1339" w:type="dxa"/>
            <w:tcBorders>
              <w:top w:val="single" w:sz="4" w:space="0" w:color="auto"/>
              <w:left w:val="single" w:sz="4" w:space="0" w:color="auto"/>
              <w:bottom w:val="single" w:sz="4" w:space="0" w:color="auto"/>
              <w:right w:val="single" w:sz="4" w:space="0" w:color="auto"/>
            </w:tcBorders>
            <w:vAlign w:val="center"/>
            <w:hideMark/>
          </w:tcPr>
          <w:p w14:paraId="6AA3ECD8" w14:textId="77777777" w:rsidR="00E702C0" w:rsidRDefault="00E702C0">
            <w:pPr>
              <w:jc w:val="center"/>
              <w:rPr>
                <w:rFonts w:ascii="仿宋" w:eastAsia="仿宋" w:hAnsi="仿宋"/>
                <w:b/>
                <w:bCs/>
                <w:sz w:val="24"/>
              </w:rPr>
            </w:pPr>
            <w:r>
              <w:rPr>
                <w:rFonts w:ascii="仿宋" w:eastAsia="仿宋" w:hAnsi="仿宋" w:hint="eastAsia"/>
                <w:color w:val="000000"/>
                <w:sz w:val="24"/>
              </w:rPr>
              <w:t>COMF1001</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DC2059E" w14:textId="77777777" w:rsidR="00E702C0" w:rsidRDefault="00E702C0">
            <w:pPr>
              <w:jc w:val="center"/>
              <w:rPr>
                <w:rFonts w:ascii="仿宋" w:eastAsia="仿宋" w:hAnsi="仿宋"/>
                <w:b/>
                <w:bCs/>
                <w:sz w:val="24"/>
              </w:rPr>
            </w:pPr>
            <w:r>
              <w:rPr>
                <w:rFonts w:ascii="仿宋" w:eastAsia="仿宋" w:hAnsi="仿宋" w:hint="eastAsia"/>
                <w:color w:val="000000"/>
                <w:sz w:val="24"/>
              </w:rPr>
              <w:t>离散数学</w:t>
            </w:r>
          </w:p>
        </w:tc>
        <w:tc>
          <w:tcPr>
            <w:tcW w:w="777" w:type="dxa"/>
            <w:tcBorders>
              <w:top w:val="single" w:sz="4" w:space="0" w:color="auto"/>
              <w:left w:val="single" w:sz="4" w:space="0" w:color="auto"/>
              <w:bottom w:val="single" w:sz="4" w:space="0" w:color="auto"/>
              <w:right w:val="single" w:sz="4" w:space="0" w:color="auto"/>
            </w:tcBorders>
            <w:vAlign w:val="center"/>
            <w:hideMark/>
          </w:tcPr>
          <w:p w14:paraId="075E4E80" w14:textId="77777777" w:rsidR="00E702C0" w:rsidRDefault="00E702C0">
            <w:pPr>
              <w:jc w:val="center"/>
              <w:rPr>
                <w:rFonts w:ascii="仿宋" w:eastAsia="仿宋" w:hAnsi="仿宋"/>
                <w:b/>
                <w:bCs/>
                <w:sz w:val="24"/>
              </w:rPr>
            </w:pPr>
            <w:r>
              <w:rPr>
                <w:rFonts w:ascii="仿宋" w:eastAsia="仿宋" w:hAnsi="仿宋" w:hint="eastAsia"/>
                <w:color w:val="000000"/>
                <w:sz w:val="24"/>
              </w:rPr>
              <w:t>4.00</w:t>
            </w:r>
          </w:p>
        </w:tc>
        <w:tc>
          <w:tcPr>
            <w:tcW w:w="689" w:type="dxa"/>
            <w:tcBorders>
              <w:top w:val="single" w:sz="4" w:space="0" w:color="auto"/>
              <w:left w:val="single" w:sz="4" w:space="0" w:color="auto"/>
              <w:bottom w:val="single" w:sz="4" w:space="0" w:color="auto"/>
              <w:right w:val="single" w:sz="4" w:space="0" w:color="auto"/>
            </w:tcBorders>
            <w:vAlign w:val="center"/>
            <w:hideMark/>
          </w:tcPr>
          <w:p w14:paraId="47F63EA5" w14:textId="77777777" w:rsidR="00E702C0" w:rsidRDefault="00E702C0">
            <w:pPr>
              <w:ind w:leftChars="-100" w:left="-210" w:rightChars="-100" w:right="-210"/>
              <w:jc w:val="center"/>
              <w:rPr>
                <w:rFonts w:ascii="仿宋" w:eastAsia="仿宋" w:hAnsi="仿宋"/>
                <w:b/>
                <w:bCs/>
                <w:sz w:val="24"/>
              </w:rPr>
            </w:pPr>
            <w:r>
              <w:rPr>
                <w:rFonts w:ascii="仿宋" w:eastAsia="仿宋" w:hAnsi="仿宋" w:hint="eastAsia"/>
                <w:color w:val="000000"/>
                <w:sz w:val="24"/>
              </w:rPr>
              <w:t>72</w:t>
            </w:r>
          </w:p>
        </w:tc>
        <w:tc>
          <w:tcPr>
            <w:tcW w:w="689" w:type="dxa"/>
            <w:tcBorders>
              <w:top w:val="single" w:sz="4" w:space="0" w:color="auto"/>
              <w:left w:val="single" w:sz="4" w:space="0" w:color="auto"/>
              <w:bottom w:val="single" w:sz="4" w:space="0" w:color="auto"/>
              <w:right w:val="single" w:sz="4" w:space="0" w:color="auto"/>
            </w:tcBorders>
            <w:vAlign w:val="center"/>
            <w:hideMark/>
          </w:tcPr>
          <w:p w14:paraId="4CCE17FB" w14:textId="77777777" w:rsidR="00E702C0" w:rsidRDefault="00E702C0">
            <w:pPr>
              <w:ind w:leftChars="-100" w:left="-210" w:rightChars="-100" w:right="-210"/>
              <w:jc w:val="center"/>
              <w:rPr>
                <w:rFonts w:ascii="仿宋" w:eastAsia="仿宋" w:hAnsi="仿宋"/>
                <w:b/>
                <w:bCs/>
                <w:sz w:val="24"/>
              </w:rPr>
            </w:pPr>
            <w:r>
              <w:rPr>
                <w:rFonts w:ascii="仿宋" w:eastAsia="仿宋" w:hAnsi="仿宋" w:hint="eastAsia"/>
                <w:color w:val="000000"/>
                <w:sz w:val="24"/>
              </w:rPr>
              <w:t>72</w:t>
            </w:r>
          </w:p>
        </w:tc>
        <w:tc>
          <w:tcPr>
            <w:tcW w:w="689" w:type="dxa"/>
            <w:tcBorders>
              <w:top w:val="single" w:sz="4" w:space="0" w:color="auto"/>
              <w:left w:val="single" w:sz="4" w:space="0" w:color="auto"/>
              <w:bottom w:val="single" w:sz="4" w:space="0" w:color="auto"/>
              <w:right w:val="single" w:sz="4" w:space="0" w:color="auto"/>
            </w:tcBorders>
            <w:vAlign w:val="center"/>
          </w:tcPr>
          <w:p w14:paraId="197AE26F" w14:textId="77777777" w:rsidR="00E702C0" w:rsidRDefault="00E702C0">
            <w:pPr>
              <w:ind w:leftChars="-100" w:left="-210" w:rightChars="-100" w:right="-210"/>
              <w:jc w:val="center"/>
              <w:rPr>
                <w:rFonts w:ascii="仿宋" w:eastAsia="仿宋" w:hAnsi="仿宋"/>
                <w:b/>
                <w:bCs/>
                <w:sz w:val="24"/>
              </w:rPr>
            </w:pPr>
          </w:p>
        </w:tc>
        <w:tc>
          <w:tcPr>
            <w:tcW w:w="690" w:type="dxa"/>
            <w:tcBorders>
              <w:top w:val="single" w:sz="4" w:space="0" w:color="auto"/>
              <w:left w:val="single" w:sz="4" w:space="0" w:color="auto"/>
              <w:bottom w:val="single" w:sz="4" w:space="0" w:color="auto"/>
              <w:right w:val="single" w:sz="4" w:space="0" w:color="auto"/>
            </w:tcBorders>
            <w:vAlign w:val="center"/>
          </w:tcPr>
          <w:p w14:paraId="1A4D8588" w14:textId="77777777" w:rsidR="00E702C0" w:rsidRDefault="00E702C0">
            <w:pPr>
              <w:ind w:leftChars="-100" w:left="-210" w:rightChars="-100" w:right="-210"/>
              <w:jc w:val="center"/>
              <w:rPr>
                <w:rFonts w:ascii="仿宋" w:eastAsia="仿宋" w:hAnsi="仿宋"/>
                <w:b/>
                <w:bCs/>
                <w:sz w:val="24"/>
              </w:rPr>
            </w:pPr>
          </w:p>
        </w:tc>
        <w:tc>
          <w:tcPr>
            <w:tcW w:w="1140" w:type="dxa"/>
            <w:tcBorders>
              <w:top w:val="single" w:sz="4" w:space="0" w:color="auto"/>
              <w:left w:val="single" w:sz="4" w:space="0" w:color="auto"/>
              <w:bottom w:val="single" w:sz="4" w:space="0" w:color="auto"/>
              <w:right w:val="single" w:sz="4" w:space="0" w:color="auto"/>
            </w:tcBorders>
            <w:vAlign w:val="center"/>
            <w:hideMark/>
          </w:tcPr>
          <w:p w14:paraId="2B0877A4" w14:textId="77777777" w:rsidR="00E702C0" w:rsidRDefault="00E702C0">
            <w:pPr>
              <w:jc w:val="center"/>
              <w:rPr>
                <w:rFonts w:ascii="仿宋" w:eastAsia="仿宋" w:hAnsi="仿宋"/>
                <w:b/>
                <w:bCs/>
                <w:sz w:val="24"/>
              </w:rPr>
            </w:pPr>
            <w:r>
              <w:rPr>
                <w:rFonts w:ascii="仿宋" w:eastAsia="仿宋" w:hAnsi="仿宋" w:hint="eastAsia"/>
                <w:color w:val="000000"/>
                <w:spacing w:val="-8"/>
                <w:sz w:val="24"/>
              </w:rPr>
              <w:t>4.0-0.0</w:t>
            </w:r>
          </w:p>
        </w:tc>
        <w:tc>
          <w:tcPr>
            <w:tcW w:w="785" w:type="dxa"/>
            <w:tcBorders>
              <w:top w:val="single" w:sz="4" w:space="0" w:color="auto"/>
              <w:left w:val="single" w:sz="4" w:space="0" w:color="auto"/>
              <w:bottom w:val="single" w:sz="4" w:space="0" w:color="auto"/>
              <w:right w:val="single" w:sz="4" w:space="0" w:color="auto"/>
            </w:tcBorders>
            <w:vAlign w:val="center"/>
            <w:hideMark/>
          </w:tcPr>
          <w:p w14:paraId="7EE2A21F" w14:textId="77777777" w:rsidR="00E702C0" w:rsidRDefault="00E702C0">
            <w:pPr>
              <w:jc w:val="center"/>
              <w:rPr>
                <w:rFonts w:ascii="仿宋" w:eastAsia="仿宋" w:hAnsi="仿宋"/>
                <w:b/>
                <w:bCs/>
                <w:sz w:val="24"/>
              </w:rPr>
            </w:pPr>
            <w:r>
              <w:rPr>
                <w:rFonts w:ascii="仿宋" w:eastAsia="仿宋" w:hAnsi="仿宋" w:hint="eastAsia"/>
                <w:color w:val="000000"/>
                <w:sz w:val="24"/>
              </w:rPr>
              <w:t>1</w:t>
            </w:r>
          </w:p>
        </w:tc>
        <w:tc>
          <w:tcPr>
            <w:tcW w:w="850" w:type="dxa"/>
            <w:tcBorders>
              <w:top w:val="single" w:sz="4" w:space="0" w:color="auto"/>
              <w:left w:val="single" w:sz="4" w:space="0" w:color="auto"/>
              <w:bottom w:val="single" w:sz="4" w:space="0" w:color="auto"/>
              <w:right w:val="single" w:sz="4" w:space="0" w:color="auto"/>
            </w:tcBorders>
            <w:vAlign w:val="center"/>
          </w:tcPr>
          <w:p w14:paraId="57726D68" w14:textId="77777777" w:rsidR="00E702C0" w:rsidRDefault="00E702C0">
            <w:pPr>
              <w:jc w:val="center"/>
              <w:rPr>
                <w:rFonts w:ascii="仿宋" w:eastAsia="仿宋" w:hAnsi="仿宋"/>
                <w:b/>
                <w:bCs/>
                <w:sz w:val="24"/>
              </w:rPr>
            </w:pPr>
          </w:p>
        </w:tc>
      </w:tr>
      <w:tr w:rsidR="00E702C0" w14:paraId="23C9A185" w14:textId="77777777" w:rsidTr="00E702C0">
        <w:trPr>
          <w:cantSplit/>
          <w:trHeight w:val="454"/>
          <w:jc w:val="center"/>
        </w:trPr>
        <w:tc>
          <w:tcPr>
            <w:tcW w:w="1339" w:type="dxa"/>
            <w:tcBorders>
              <w:top w:val="single" w:sz="4" w:space="0" w:color="auto"/>
              <w:left w:val="single" w:sz="4" w:space="0" w:color="auto"/>
              <w:bottom w:val="single" w:sz="4" w:space="0" w:color="auto"/>
              <w:right w:val="single" w:sz="4" w:space="0" w:color="auto"/>
            </w:tcBorders>
            <w:vAlign w:val="center"/>
            <w:hideMark/>
          </w:tcPr>
          <w:p w14:paraId="235A8C67" w14:textId="77777777" w:rsidR="00E702C0" w:rsidRDefault="00E702C0">
            <w:pPr>
              <w:jc w:val="center"/>
              <w:rPr>
                <w:rFonts w:ascii="仿宋" w:eastAsia="仿宋" w:hAnsi="仿宋"/>
                <w:color w:val="000000"/>
                <w:sz w:val="24"/>
              </w:rPr>
            </w:pPr>
            <w:r>
              <w:rPr>
                <w:rFonts w:ascii="仿宋" w:eastAsia="仿宋" w:hAnsi="仿宋" w:hint="eastAsia"/>
                <w:color w:val="000000"/>
                <w:sz w:val="24"/>
              </w:rPr>
              <w:t>COMF1002</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3C903D6" w14:textId="77777777" w:rsidR="00E702C0" w:rsidRDefault="00E702C0">
            <w:pPr>
              <w:jc w:val="center"/>
              <w:rPr>
                <w:rFonts w:ascii="仿宋" w:eastAsia="仿宋" w:hAnsi="仿宋"/>
                <w:color w:val="000000"/>
                <w:sz w:val="24"/>
              </w:rPr>
            </w:pPr>
            <w:r>
              <w:rPr>
                <w:rFonts w:ascii="仿宋" w:eastAsia="仿宋" w:hAnsi="仿宋" w:hint="eastAsia"/>
                <w:color w:val="000000"/>
                <w:sz w:val="24"/>
              </w:rPr>
              <w:t>数据结构</w:t>
            </w:r>
          </w:p>
        </w:tc>
        <w:tc>
          <w:tcPr>
            <w:tcW w:w="777" w:type="dxa"/>
            <w:tcBorders>
              <w:top w:val="single" w:sz="4" w:space="0" w:color="auto"/>
              <w:left w:val="single" w:sz="4" w:space="0" w:color="auto"/>
              <w:bottom w:val="single" w:sz="4" w:space="0" w:color="auto"/>
              <w:right w:val="single" w:sz="4" w:space="0" w:color="auto"/>
            </w:tcBorders>
            <w:vAlign w:val="center"/>
            <w:hideMark/>
          </w:tcPr>
          <w:p w14:paraId="31A52054" w14:textId="77777777" w:rsidR="00E702C0" w:rsidRDefault="00E702C0">
            <w:pPr>
              <w:jc w:val="center"/>
              <w:rPr>
                <w:rFonts w:ascii="仿宋" w:eastAsia="仿宋" w:hAnsi="仿宋"/>
                <w:color w:val="000000"/>
                <w:sz w:val="24"/>
              </w:rPr>
            </w:pPr>
            <w:r>
              <w:rPr>
                <w:rFonts w:ascii="仿宋" w:eastAsia="仿宋" w:hAnsi="仿宋" w:hint="eastAsia"/>
                <w:color w:val="000000"/>
                <w:sz w:val="24"/>
              </w:rPr>
              <w:t>3.50</w:t>
            </w:r>
          </w:p>
        </w:tc>
        <w:tc>
          <w:tcPr>
            <w:tcW w:w="689" w:type="dxa"/>
            <w:tcBorders>
              <w:top w:val="single" w:sz="4" w:space="0" w:color="auto"/>
              <w:left w:val="single" w:sz="4" w:space="0" w:color="auto"/>
              <w:bottom w:val="single" w:sz="4" w:space="0" w:color="auto"/>
              <w:right w:val="single" w:sz="4" w:space="0" w:color="auto"/>
            </w:tcBorders>
            <w:vAlign w:val="center"/>
            <w:hideMark/>
          </w:tcPr>
          <w:p w14:paraId="26D60C76" w14:textId="77777777" w:rsidR="00E702C0" w:rsidRDefault="00E702C0">
            <w:pPr>
              <w:ind w:leftChars="-100" w:left="-210" w:rightChars="-100" w:right="-210"/>
              <w:jc w:val="center"/>
              <w:rPr>
                <w:rFonts w:ascii="仿宋" w:eastAsia="仿宋" w:hAnsi="仿宋"/>
                <w:color w:val="000000"/>
                <w:sz w:val="24"/>
              </w:rPr>
            </w:pPr>
            <w:r>
              <w:rPr>
                <w:rFonts w:ascii="仿宋" w:eastAsia="仿宋" w:hAnsi="仿宋" w:hint="eastAsia"/>
                <w:color w:val="000000"/>
                <w:sz w:val="24"/>
              </w:rPr>
              <w:t>72</w:t>
            </w:r>
          </w:p>
        </w:tc>
        <w:tc>
          <w:tcPr>
            <w:tcW w:w="689" w:type="dxa"/>
            <w:tcBorders>
              <w:top w:val="single" w:sz="4" w:space="0" w:color="auto"/>
              <w:left w:val="single" w:sz="4" w:space="0" w:color="auto"/>
              <w:bottom w:val="single" w:sz="4" w:space="0" w:color="auto"/>
              <w:right w:val="single" w:sz="4" w:space="0" w:color="auto"/>
            </w:tcBorders>
            <w:vAlign w:val="center"/>
            <w:hideMark/>
          </w:tcPr>
          <w:p w14:paraId="7CA8CB74" w14:textId="77777777" w:rsidR="00E702C0" w:rsidRDefault="00E702C0">
            <w:pPr>
              <w:ind w:leftChars="-100" w:left="-210" w:rightChars="-100" w:right="-210"/>
              <w:jc w:val="center"/>
              <w:rPr>
                <w:rFonts w:ascii="仿宋" w:eastAsia="仿宋" w:hAnsi="仿宋"/>
                <w:color w:val="000000"/>
                <w:sz w:val="24"/>
              </w:rPr>
            </w:pPr>
            <w:r>
              <w:rPr>
                <w:rFonts w:ascii="仿宋" w:eastAsia="仿宋" w:hAnsi="仿宋" w:hint="eastAsia"/>
                <w:color w:val="000000"/>
                <w:sz w:val="24"/>
              </w:rPr>
              <w:t>54</w:t>
            </w:r>
          </w:p>
        </w:tc>
        <w:tc>
          <w:tcPr>
            <w:tcW w:w="689" w:type="dxa"/>
            <w:tcBorders>
              <w:top w:val="single" w:sz="4" w:space="0" w:color="auto"/>
              <w:left w:val="single" w:sz="4" w:space="0" w:color="auto"/>
              <w:bottom w:val="single" w:sz="4" w:space="0" w:color="auto"/>
              <w:right w:val="single" w:sz="4" w:space="0" w:color="auto"/>
            </w:tcBorders>
            <w:vAlign w:val="center"/>
            <w:hideMark/>
          </w:tcPr>
          <w:p w14:paraId="72921101" w14:textId="77777777" w:rsidR="00E702C0" w:rsidRDefault="00E702C0">
            <w:pPr>
              <w:ind w:leftChars="-100" w:left="-210" w:rightChars="-100" w:right="-210"/>
              <w:jc w:val="center"/>
              <w:rPr>
                <w:rFonts w:ascii="仿宋" w:eastAsia="仿宋" w:hAnsi="仿宋"/>
                <w:b/>
                <w:bCs/>
                <w:sz w:val="24"/>
              </w:rPr>
            </w:pPr>
            <w:r>
              <w:rPr>
                <w:rFonts w:ascii="仿宋" w:eastAsia="仿宋" w:hAnsi="仿宋" w:hint="eastAsia"/>
                <w:color w:val="000000"/>
                <w:sz w:val="24"/>
              </w:rPr>
              <w:t>18</w:t>
            </w:r>
          </w:p>
        </w:tc>
        <w:tc>
          <w:tcPr>
            <w:tcW w:w="690" w:type="dxa"/>
            <w:tcBorders>
              <w:top w:val="single" w:sz="4" w:space="0" w:color="auto"/>
              <w:left w:val="single" w:sz="4" w:space="0" w:color="auto"/>
              <w:bottom w:val="single" w:sz="4" w:space="0" w:color="auto"/>
              <w:right w:val="single" w:sz="4" w:space="0" w:color="auto"/>
            </w:tcBorders>
            <w:vAlign w:val="center"/>
          </w:tcPr>
          <w:p w14:paraId="68A35AE8" w14:textId="77777777" w:rsidR="00E702C0" w:rsidRDefault="00E702C0">
            <w:pPr>
              <w:ind w:leftChars="-100" w:left="-210" w:rightChars="-100" w:right="-210"/>
              <w:jc w:val="center"/>
              <w:rPr>
                <w:rFonts w:ascii="仿宋" w:eastAsia="仿宋" w:hAnsi="仿宋"/>
                <w:b/>
                <w:bCs/>
                <w:sz w:val="24"/>
              </w:rPr>
            </w:pPr>
          </w:p>
        </w:tc>
        <w:tc>
          <w:tcPr>
            <w:tcW w:w="1140" w:type="dxa"/>
            <w:tcBorders>
              <w:top w:val="single" w:sz="4" w:space="0" w:color="auto"/>
              <w:left w:val="single" w:sz="4" w:space="0" w:color="auto"/>
              <w:bottom w:val="single" w:sz="4" w:space="0" w:color="auto"/>
              <w:right w:val="single" w:sz="4" w:space="0" w:color="auto"/>
            </w:tcBorders>
            <w:vAlign w:val="center"/>
            <w:hideMark/>
          </w:tcPr>
          <w:p w14:paraId="5DE366BF" w14:textId="77777777" w:rsidR="00E702C0" w:rsidRDefault="00E702C0">
            <w:pPr>
              <w:jc w:val="center"/>
              <w:rPr>
                <w:rFonts w:ascii="仿宋" w:eastAsia="仿宋" w:hAnsi="仿宋"/>
                <w:color w:val="000000"/>
                <w:spacing w:val="-8"/>
                <w:sz w:val="24"/>
              </w:rPr>
            </w:pPr>
            <w:r>
              <w:rPr>
                <w:rFonts w:ascii="仿宋" w:eastAsia="仿宋" w:hAnsi="仿宋" w:hint="eastAsia"/>
                <w:color w:val="000000"/>
                <w:spacing w:val="-8"/>
                <w:sz w:val="24"/>
              </w:rPr>
              <w:t>3.0-1.0</w:t>
            </w:r>
          </w:p>
        </w:tc>
        <w:tc>
          <w:tcPr>
            <w:tcW w:w="785" w:type="dxa"/>
            <w:tcBorders>
              <w:top w:val="single" w:sz="4" w:space="0" w:color="auto"/>
              <w:left w:val="single" w:sz="4" w:space="0" w:color="auto"/>
              <w:bottom w:val="single" w:sz="4" w:space="0" w:color="auto"/>
              <w:right w:val="single" w:sz="4" w:space="0" w:color="auto"/>
            </w:tcBorders>
            <w:vAlign w:val="center"/>
            <w:hideMark/>
          </w:tcPr>
          <w:p w14:paraId="77E99FE0" w14:textId="77777777" w:rsidR="00E702C0" w:rsidRDefault="00E702C0">
            <w:pPr>
              <w:jc w:val="center"/>
              <w:rPr>
                <w:rFonts w:ascii="仿宋" w:eastAsia="仿宋" w:hAnsi="仿宋"/>
                <w:color w:val="000000"/>
                <w:sz w:val="24"/>
              </w:rPr>
            </w:pPr>
            <w:r>
              <w:rPr>
                <w:rFonts w:ascii="仿宋" w:eastAsia="仿宋" w:hAnsi="仿宋" w:hint="eastAsia"/>
                <w:color w:val="000000"/>
                <w:sz w:val="24"/>
              </w:rPr>
              <w:t>1</w:t>
            </w:r>
          </w:p>
        </w:tc>
        <w:tc>
          <w:tcPr>
            <w:tcW w:w="850" w:type="dxa"/>
            <w:tcBorders>
              <w:top w:val="single" w:sz="4" w:space="0" w:color="auto"/>
              <w:left w:val="single" w:sz="4" w:space="0" w:color="auto"/>
              <w:bottom w:val="single" w:sz="4" w:space="0" w:color="auto"/>
              <w:right w:val="single" w:sz="4" w:space="0" w:color="auto"/>
            </w:tcBorders>
            <w:vAlign w:val="center"/>
          </w:tcPr>
          <w:p w14:paraId="58A74331" w14:textId="77777777" w:rsidR="00E702C0" w:rsidRDefault="00E702C0">
            <w:pPr>
              <w:jc w:val="center"/>
              <w:rPr>
                <w:rFonts w:ascii="仿宋" w:eastAsia="仿宋" w:hAnsi="仿宋"/>
                <w:b/>
                <w:bCs/>
                <w:sz w:val="24"/>
              </w:rPr>
            </w:pPr>
          </w:p>
        </w:tc>
      </w:tr>
      <w:tr w:rsidR="00E702C0" w14:paraId="519BB421" w14:textId="77777777" w:rsidTr="00E702C0">
        <w:trPr>
          <w:cantSplit/>
          <w:trHeight w:val="454"/>
          <w:jc w:val="center"/>
        </w:trPr>
        <w:tc>
          <w:tcPr>
            <w:tcW w:w="1339" w:type="dxa"/>
            <w:tcBorders>
              <w:top w:val="single" w:sz="4" w:space="0" w:color="auto"/>
              <w:left w:val="single" w:sz="4" w:space="0" w:color="auto"/>
              <w:bottom w:val="single" w:sz="4" w:space="0" w:color="auto"/>
              <w:right w:val="single" w:sz="4" w:space="0" w:color="auto"/>
            </w:tcBorders>
            <w:vAlign w:val="center"/>
            <w:hideMark/>
          </w:tcPr>
          <w:p w14:paraId="09462251" w14:textId="77777777" w:rsidR="00E702C0" w:rsidRDefault="00E702C0">
            <w:pPr>
              <w:jc w:val="center"/>
              <w:rPr>
                <w:rFonts w:ascii="仿宋" w:eastAsia="仿宋" w:hAnsi="仿宋"/>
                <w:color w:val="000000"/>
                <w:sz w:val="24"/>
              </w:rPr>
            </w:pPr>
            <w:r>
              <w:rPr>
                <w:rFonts w:ascii="仿宋" w:eastAsia="仿宋" w:hAnsi="仿宋" w:hint="eastAsia"/>
                <w:color w:val="000000"/>
                <w:sz w:val="24"/>
              </w:rPr>
              <w:t>COMF1003</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29F3D56" w14:textId="77777777" w:rsidR="00E702C0" w:rsidRDefault="00E702C0">
            <w:pPr>
              <w:jc w:val="center"/>
              <w:rPr>
                <w:rFonts w:ascii="仿宋" w:eastAsia="仿宋" w:hAnsi="仿宋"/>
                <w:color w:val="000000"/>
                <w:sz w:val="24"/>
              </w:rPr>
            </w:pPr>
            <w:r>
              <w:rPr>
                <w:rFonts w:ascii="仿宋" w:eastAsia="仿宋" w:hAnsi="仿宋" w:hint="eastAsia"/>
                <w:color w:val="000000"/>
                <w:sz w:val="24"/>
              </w:rPr>
              <w:t>数据库原理与设计</w:t>
            </w:r>
          </w:p>
        </w:tc>
        <w:tc>
          <w:tcPr>
            <w:tcW w:w="777" w:type="dxa"/>
            <w:tcBorders>
              <w:top w:val="single" w:sz="4" w:space="0" w:color="auto"/>
              <w:left w:val="single" w:sz="4" w:space="0" w:color="auto"/>
              <w:bottom w:val="single" w:sz="4" w:space="0" w:color="auto"/>
              <w:right w:val="single" w:sz="4" w:space="0" w:color="auto"/>
            </w:tcBorders>
            <w:vAlign w:val="center"/>
            <w:hideMark/>
          </w:tcPr>
          <w:p w14:paraId="12010A20" w14:textId="77777777" w:rsidR="00E702C0" w:rsidRDefault="00E702C0">
            <w:pPr>
              <w:jc w:val="center"/>
              <w:rPr>
                <w:rFonts w:ascii="仿宋" w:eastAsia="仿宋" w:hAnsi="仿宋"/>
                <w:color w:val="000000"/>
                <w:sz w:val="24"/>
              </w:rPr>
            </w:pPr>
            <w:r>
              <w:rPr>
                <w:rFonts w:ascii="仿宋" w:eastAsia="仿宋" w:hAnsi="仿宋" w:hint="eastAsia"/>
                <w:color w:val="000000"/>
                <w:sz w:val="24"/>
              </w:rPr>
              <w:t>3.50</w:t>
            </w:r>
          </w:p>
        </w:tc>
        <w:tc>
          <w:tcPr>
            <w:tcW w:w="689" w:type="dxa"/>
            <w:tcBorders>
              <w:top w:val="single" w:sz="4" w:space="0" w:color="auto"/>
              <w:left w:val="single" w:sz="4" w:space="0" w:color="auto"/>
              <w:bottom w:val="single" w:sz="4" w:space="0" w:color="auto"/>
              <w:right w:val="single" w:sz="4" w:space="0" w:color="auto"/>
            </w:tcBorders>
            <w:vAlign w:val="center"/>
            <w:hideMark/>
          </w:tcPr>
          <w:p w14:paraId="4CEE2718" w14:textId="77777777" w:rsidR="00E702C0" w:rsidRDefault="00E702C0">
            <w:pPr>
              <w:ind w:leftChars="-100" w:left="-210" w:rightChars="-100" w:right="-210"/>
              <w:jc w:val="center"/>
              <w:rPr>
                <w:rFonts w:ascii="仿宋" w:eastAsia="仿宋" w:hAnsi="仿宋"/>
                <w:color w:val="000000"/>
                <w:sz w:val="24"/>
              </w:rPr>
            </w:pPr>
            <w:r>
              <w:rPr>
                <w:rFonts w:ascii="仿宋" w:eastAsia="仿宋" w:hAnsi="仿宋" w:hint="eastAsia"/>
                <w:color w:val="000000"/>
                <w:sz w:val="24"/>
              </w:rPr>
              <w:t>72</w:t>
            </w:r>
          </w:p>
        </w:tc>
        <w:tc>
          <w:tcPr>
            <w:tcW w:w="689" w:type="dxa"/>
            <w:tcBorders>
              <w:top w:val="single" w:sz="4" w:space="0" w:color="auto"/>
              <w:left w:val="single" w:sz="4" w:space="0" w:color="auto"/>
              <w:bottom w:val="single" w:sz="4" w:space="0" w:color="auto"/>
              <w:right w:val="single" w:sz="4" w:space="0" w:color="auto"/>
            </w:tcBorders>
            <w:vAlign w:val="center"/>
            <w:hideMark/>
          </w:tcPr>
          <w:p w14:paraId="675EA9C5" w14:textId="77777777" w:rsidR="00E702C0" w:rsidRDefault="00E702C0">
            <w:pPr>
              <w:ind w:leftChars="-100" w:left="-210" w:rightChars="-100" w:right="-210"/>
              <w:jc w:val="center"/>
              <w:rPr>
                <w:rFonts w:ascii="仿宋" w:eastAsia="仿宋" w:hAnsi="仿宋"/>
                <w:color w:val="000000"/>
                <w:sz w:val="24"/>
              </w:rPr>
            </w:pPr>
            <w:r>
              <w:rPr>
                <w:rFonts w:ascii="仿宋" w:eastAsia="仿宋" w:hAnsi="仿宋" w:hint="eastAsia"/>
                <w:color w:val="000000"/>
                <w:sz w:val="24"/>
              </w:rPr>
              <w:t>54</w:t>
            </w:r>
          </w:p>
        </w:tc>
        <w:tc>
          <w:tcPr>
            <w:tcW w:w="689" w:type="dxa"/>
            <w:tcBorders>
              <w:top w:val="single" w:sz="4" w:space="0" w:color="auto"/>
              <w:left w:val="single" w:sz="4" w:space="0" w:color="auto"/>
              <w:bottom w:val="single" w:sz="4" w:space="0" w:color="auto"/>
              <w:right w:val="single" w:sz="4" w:space="0" w:color="auto"/>
            </w:tcBorders>
            <w:vAlign w:val="center"/>
            <w:hideMark/>
          </w:tcPr>
          <w:p w14:paraId="35A3D38B" w14:textId="77777777" w:rsidR="00E702C0" w:rsidRDefault="00E702C0">
            <w:pPr>
              <w:ind w:leftChars="-100" w:left="-210" w:rightChars="-100" w:right="-210"/>
              <w:jc w:val="center"/>
              <w:rPr>
                <w:rFonts w:ascii="仿宋" w:eastAsia="仿宋" w:hAnsi="仿宋"/>
                <w:color w:val="000000"/>
                <w:sz w:val="24"/>
              </w:rPr>
            </w:pPr>
            <w:r>
              <w:rPr>
                <w:rFonts w:ascii="仿宋" w:eastAsia="仿宋" w:hAnsi="仿宋" w:hint="eastAsia"/>
                <w:color w:val="000000"/>
                <w:sz w:val="24"/>
              </w:rPr>
              <w:t>18</w:t>
            </w:r>
          </w:p>
        </w:tc>
        <w:tc>
          <w:tcPr>
            <w:tcW w:w="690" w:type="dxa"/>
            <w:tcBorders>
              <w:top w:val="single" w:sz="4" w:space="0" w:color="auto"/>
              <w:left w:val="single" w:sz="4" w:space="0" w:color="auto"/>
              <w:bottom w:val="single" w:sz="4" w:space="0" w:color="auto"/>
              <w:right w:val="single" w:sz="4" w:space="0" w:color="auto"/>
            </w:tcBorders>
            <w:vAlign w:val="center"/>
          </w:tcPr>
          <w:p w14:paraId="68F74154" w14:textId="77777777" w:rsidR="00E702C0" w:rsidRDefault="00E702C0">
            <w:pPr>
              <w:ind w:leftChars="-100" w:left="-210" w:rightChars="-100" w:right="-210"/>
              <w:jc w:val="center"/>
              <w:rPr>
                <w:rFonts w:ascii="仿宋" w:eastAsia="仿宋" w:hAnsi="仿宋"/>
                <w:b/>
                <w:bCs/>
                <w:sz w:val="24"/>
              </w:rPr>
            </w:pPr>
          </w:p>
        </w:tc>
        <w:tc>
          <w:tcPr>
            <w:tcW w:w="1140" w:type="dxa"/>
            <w:tcBorders>
              <w:top w:val="single" w:sz="4" w:space="0" w:color="auto"/>
              <w:left w:val="single" w:sz="4" w:space="0" w:color="auto"/>
              <w:bottom w:val="single" w:sz="4" w:space="0" w:color="auto"/>
              <w:right w:val="single" w:sz="4" w:space="0" w:color="auto"/>
            </w:tcBorders>
            <w:vAlign w:val="center"/>
            <w:hideMark/>
          </w:tcPr>
          <w:p w14:paraId="70921871" w14:textId="77777777" w:rsidR="00E702C0" w:rsidRDefault="00E702C0">
            <w:pPr>
              <w:jc w:val="center"/>
              <w:rPr>
                <w:rFonts w:ascii="仿宋" w:eastAsia="仿宋" w:hAnsi="仿宋"/>
                <w:color w:val="000000"/>
                <w:spacing w:val="-8"/>
                <w:sz w:val="24"/>
              </w:rPr>
            </w:pPr>
            <w:r>
              <w:rPr>
                <w:rFonts w:ascii="仿宋" w:eastAsia="仿宋" w:hAnsi="仿宋" w:hint="eastAsia"/>
                <w:color w:val="000000"/>
                <w:spacing w:val="-8"/>
                <w:sz w:val="24"/>
              </w:rPr>
              <w:t>3.0-1.0</w:t>
            </w:r>
          </w:p>
        </w:tc>
        <w:tc>
          <w:tcPr>
            <w:tcW w:w="785" w:type="dxa"/>
            <w:tcBorders>
              <w:top w:val="single" w:sz="4" w:space="0" w:color="auto"/>
              <w:left w:val="single" w:sz="4" w:space="0" w:color="auto"/>
              <w:bottom w:val="single" w:sz="4" w:space="0" w:color="auto"/>
              <w:right w:val="single" w:sz="4" w:space="0" w:color="auto"/>
            </w:tcBorders>
            <w:vAlign w:val="center"/>
            <w:hideMark/>
          </w:tcPr>
          <w:p w14:paraId="2FC09A97" w14:textId="77777777" w:rsidR="00E702C0" w:rsidRDefault="00E702C0">
            <w:pPr>
              <w:jc w:val="center"/>
              <w:rPr>
                <w:rFonts w:ascii="仿宋" w:eastAsia="仿宋" w:hAnsi="仿宋"/>
                <w:color w:val="000000"/>
                <w:sz w:val="24"/>
              </w:rPr>
            </w:pPr>
            <w:r>
              <w:rPr>
                <w:rFonts w:ascii="仿宋" w:eastAsia="仿宋" w:hAnsi="仿宋" w:hint="eastAsia"/>
                <w:color w:val="000000"/>
                <w:sz w:val="24"/>
              </w:rPr>
              <w:t>1</w:t>
            </w:r>
          </w:p>
        </w:tc>
        <w:tc>
          <w:tcPr>
            <w:tcW w:w="850" w:type="dxa"/>
            <w:tcBorders>
              <w:top w:val="single" w:sz="4" w:space="0" w:color="auto"/>
              <w:left w:val="single" w:sz="4" w:space="0" w:color="auto"/>
              <w:bottom w:val="single" w:sz="4" w:space="0" w:color="auto"/>
              <w:right w:val="single" w:sz="4" w:space="0" w:color="auto"/>
            </w:tcBorders>
            <w:vAlign w:val="center"/>
          </w:tcPr>
          <w:p w14:paraId="0AF7704B" w14:textId="77777777" w:rsidR="00E702C0" w:rsidRDefault="00E702C0">
            <w:pPr>
              <w:jc w:val="center"/>
              <w:rPr>
                <w:rFonts w:ascii="仿宋" w:eastAsia="仿宋" w:hAnsi="仿宋"/>
                <w:b/>
                <w:bCs/>
                <w:sz w:val="24"/>
              </w:rPr>
            </w:pPr>
          </w:p>
        </w:tc>
      </w:tr>
      <w:tr w:rsidR="00E702C0" w14:paraId="7ED0BE91" w14:textId="77777777" w:rsidTr="00E702C0">
        <w:trPr>
          <w:cantSplit/>
          <w:trHeight w:val="454"/>
          <w:jc w:val="center"/>
        </w:trPr>
        <w:tc>
          <w:tcPr>
            <w:tcW w:w="1339" w:type="dxa"/>
            <w:tcBorders>
              <w:top w:val="single" w:sz="4" w:space="0" w:color="auto"/>
              <w:left w:val="single" w:sz="4" w:space="0" w:color="auto"/>
              <w:bottom w:val="single" w:sz="4" w:space="0" w:color="auto"/>
              <w:right w:val="single" w:sz="4" w:space="0" w:color="auto"/>
            </w:tcBorders>
            <w:vAlign w:val="center"/>
            <w:hideMark/>
          </w:tcPr>
          <w:p w14:paraId="5D5A2962" w14:textId="77777777" w:rsidR="00E702C0" w:rsidRDefault="00E702C0">
            <w:pPr>
              <w:jc w:val="center"/>
              <w:rPr>
                <w:rFonts w:ascii="仿宋" w:eastAsia="仿宋" w:hAnsi="仿宋"/>
                <w:color w:val="000000"/>
                <w:sz w:val="24"/>
              </w:rPr>
            </w:pPr>
            <w:r>
              <w:rPr>
                <w:rFonts w:ascii="仿宋" w:eastAsia="仿宋" w:hAnsi="仿宋" w:hint="eastAsia"/>
                <w:color w:val="000000"/>
                <w:sz w:val="24"/>
              </w:rPr>
              <w:t>COMF1004</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6F274CF" w14:textId="77777777" w:rsidR="00E702C0" w:rsidRDefault="00E702C0">
            <w:pPr>
              <w:jc w:val="center"/>
              <w:rPr>
                <w:rFonts w:ascii="仿宋" w:eastAsia="仿宋" w:hAnsi="仿宋"/>
                <w:color w:val="000000"/>
                <w:sz w:val="24"/>
              </w:rPr>
            </w:pPr>
            <w:r>
              <w:rPr>
                <w:rFonts w:ascii="仿宋" w:eastAsia="仿宋" w:hAnsi="仿宋" w:hint="eastAsia"/>
                <w:color w:val="000000"/>
                <w:sz w:val="24"/>
              </w:rPr>
              <w:t>计算机硬件基础</w:t>
            </w:r>
          </w:p>
        </w:tc>
        <w:tc>
          <w:tcPr>
            <w:tcW w:w="777" w:type="dxa"/>
            <w:tcBorders>
              <w:top w:val="single" w:sz="4" w:space="0" w:color="auto"/>
              <w:left w:val="single" w:sz="4" w:space="0" w:color="auto"/>
              <w:bottom w:val="single" w:sz="4" w:space="0" w:color="auto"/>
              <w:right w:val="single" w:sz="4" w:space="0" w:color="auto"/>
            </w:tcBorders>
            <w:vAlign w:val="center"/>
            <w:hideMark/>
          </w:tcPr>
          <w:p w14:paraId="7E780BBA" w14:textId="77777777" w:rsidR="00E702C0" w:rsidRDefault="00E702C0">
            <w:pPr>
              <w:jc w:val="center"/>
              <w:rPr>
                <w:rFonts w:ascii="仿宋" w:eastAsia="仿宋" w:hAnsi="仿宋"/>
                <w:color w:val="000000"/>
                <w:sz w:val="24"/>
              </w:rPr>
            </w:pPr>
            <w:r>
              <w:rPr>
                <w:rFonts w:ascii="仿宋" w:eastAsia="仿宋" w:hAnsi="仿宋" w:hint="eastAsia"/>
                <w:color w:val="000000"/>
                <w:sz w:val="24"/>
              </w:rPr>
              <w:t>3.50</w:t>
            </w:r>
          </w:p>
        </w:tc>
        <w:tc>
          <w:tcPr>
            <w:tcW w:w="689" w:type="dxa"/>
            <w:tcBorders>
              <w:top w:val="single" w:sz="4" w:space="0" w:color="auto"/>
              <w:left w:val="single" w:sz="4" w:space="0" w:color="auto"/>
              <w:bottom w:val="single" w:sz="4" w:space="0" w:color="auto"/>
              <w:right w:val="single" w:sz="4" w:space="0" w:color="auto"/>
            </w:tcBorders>
            <w:vAlign w:val="center"/>
            <w:hideMark/>
          </w:tcPr>
          <w:p w14:paraId="5E66D94D" w14:textId="77777777" w:rsidR="00E702C0" w:rsidRDefault="00E702C0">
            <w:pPr>
              <w:ind w:leftChars="-100" w:left="-210" w:rightChars="-100" w:right="-210"/>
              <w:jc w:val="center"/>
              <w:rPr>
                <w:rFonts w:ascii="仿宋" w:eastAsia="仿宋" w:hAnsi="仿宋"/>
                <w:color w:val="000000"/>
                <w:sz w:val="24"/>
              </w:rPr>
            </w:pPr>
            <w:r>
              <w:rPr>
                <w:rFonts w:ascii="仿宋" w:eastAsia="仿宋" w:hAnsi="仿宋" w:hint="eastAsia"/>
                <w:color w:val="000000"/>
                <w:sz w:val="24"/>
              </w:rPr>
              <w:t>72</w:t>
            </w:r>
          </w:p>
        </w:tc>
        <w:tc>
          <w:tcPr>
            <w:tcW w:w="689" w:type="dxa"/>
            <w:tcBorders>
              <w:top w:val="single" w:sz="4" w:space="0" w:color="auto"/>
              <w:left w:val="single" w:sz="4" w:space="0" w:color="auto"/>
              <w:bottom w:val="single" w:sz="4" w:space="0" w:color="auto"/>
              <w:right w:val="single" w:sz="4" w:space="0" w:color="auto"/>
            </w:tcBorders>
            <w:vAlign w:val="center"/>
            <w:hideMark/>
          </w:tcPr>
          <w:p w14:paraId="2AAB4D32" w14:textId="77777777" w:rsidR="00E702C0" w:rsidRDefault="00E702C0">
            <w:pPr>
              <w:ind w:leftChars="-100" w:left="-210" w:rightChars="-100" w:right="-210"/>
              <w:jc w:val="center"/>
              <w:rPr>
                <w:rFonts w:ascii="仿宋" w:eastAsia="仿宋" w:hAnsi="仿宋"/>
                <w:color w:val="000000"/>
                <w:sz w:val="24"/>
              </w:rPr>
            </w:pPr>
            <w:r>
              <w:rPr>
                <w:rFonts w:ascii="仿宋" w:eastAsia="仿宋" w:hAnsi="仿宋" w:hint="eastAsia"/>
                <w:color w:val="000000"/>
                <w:sz w:val="24"/>
              </w:rPr>
              <w:t>54</w:t>
            </w:r>
          </w:p>
        </w:tc>
        <w:tc>
          <w:tcPr>
            <w:tcW w:w="689" w:type="dxa"/>
            <w:tcBorders>
              <w:top w:val="single" w:sz="4" w:space="0" w:color="auto"/>
              <w:left w:val="single" w:sz="4" w:space="0" w:color="auto"/>
              <w:bottom w:val="single" w:sz="4" w:space="0" w:color="auto"/>
              <w:right w:val="single" w:sz="4" w:space="0" w:color="auto"/>
            </w:tcBorders>
            <w:vAlign w:val="center"/>
            <w:hideMark/>
          </w:tcPr>
          <w:p w14:paraId="08BD3210" w14:textId="77777777" w:rsidR="00E702C0" w:rsidRDefault="00E702C0">
            <w:pPr>
              <w:ind w:leftChars="-100" w:left="-210" w:rightChars="-100" w:right="-210"/>
              <w:jc w:val="center"/>
              <w:rPr>
                <w:rFonts w:ascii="仿宋" w:eastAsia="仿宋" w:hAnsi="仿宋"/>
                <w:color w:val="000000"/>
                <w:sz w:val="24"/>
              </w:rPr>
            </w:pPr>
            <w:r>
              <w:rPr>
                <w:rFonts w:ascii="仿宋" w:eastAsia="仿宋" w:hAnsi="仿宋" w:hint="eastAsia"/>
                <w:color w:val="000000"/>
                <w:sz w:val="24"/>
              </w:rPr>
              <w:t>18</w:t>
            </w:r>
          </w:p>
        </w:tc>
        <w:tc>
          <w:tcPr>
            <w:tcW w:w="690" w:type="dxa"/>
            <w:tcBorders>
              <w:top w:val="single" w:sz="4" w:space="0" w:color="auto"/>
              <w:left w:val="single" w:sz="4" w:space="0" w:color="auto"/>
              <w:bottom w:val="single" w:sz="4" w:space="0" w:color="auto"/>
              <w:right w:val="single" w:sz="4" w:space="0" w:color="auto"/>
            </w:tcBorders>
            <w:vAlign w:val="center"/>
          </w:tcPr>
          <w:p w14:paraId="5D363A72" w14:textId="77777777" w:rsidR="00E702C0" w:rsidRDefault="00E702C0">
            <w:pPr>
              <w:ind w:leftChars="-100" w:left="-210" w:rightChars="-100" w:right="-210"/>
              <w:jc w:val="center"/>
              <w:rPr>
                <w:rFonts w:ascii="仿宋" w:eastAsia="仿宋" w:hAnsi="仿宋"/>
                <w:b/>
                <w:bCs/>
                <w:sz w:val="24"/>
              </w:rPr>
            </w:pPr>
          </w:p>
        </w:tc>
        <w:tc>
          <w:tcPr>
            <w:tcW w:w="1140" w:type="dxa"/>
            <w:tcBorders>
              <w:top w:val="single" w:sz="4" w:space="0" w:color="auto"/>
              <w:left w:val="single" w:sz="4" w:space="0" w:color="auto"/>
              <w:bottom w:val="single" w:sz="4" w:space="0" w:color="auto"/>
              <w:right w:val="single" w:sz="4" w:space="0" w:color="auto"/>
            </w:tcBorders>
            <w:vAlign w:val="center"/>
            <w:hideMark/>
          </w:tcPr>
          <w:p w14:paraId="046D0ED2" w14:textId="77777777" w:rsidR="00E702C0" w:rsidRDefault="00E702C0">
            <w:pPr>
              <w:jc w:val="center"/>
              <w:rPr>
                <w:rFonts w:ascii="仿宋" w:eastAsia="仿宋" w:hAnsi="仿宋"/>
                <w:color w:val="000000"/>
                <w:spacing w:val="-8"/>
                <w:sz w:val="24"/>
              </w:rPr>
            </w:pPr>
            <w:r>
              <w:rPr>
                <w:rFonts w:ascii="仿宋" w:eastAsia="仿宋" w:hAnsi="仿宋" w:hint="eastAsia"/>
                <w:color w:val="000000"/>
                <w:spacing w:val="-8"/>
                <w:sz w:val="24"/>
              </w:rPr>
              <w:t>3.0-1.0</w:t>
            </w:r>
          </w:p>
        </w:tc>
        <w:tc>
          <w:tcPr>
            <w:tcW w:w="785" w:type="dxa"/>
            <w:tcBorders>
              <w:top w:val="single" w:sz="4" w:space="0" w:color="auto"/>
              <w:left w:val="single" w:sz="4" w:space="0" w:color="auto"/>
              <w:bottom w:val="single" w:sz="4" w:space="0" w:color="auto"/>
              <w:right w:val="single" w:sz="4" w:space="0" w:color="auto"/>
            </w:tcBorders>
            <w:vAlign w:val="center"/>
            <w:hideMark/>
          </w:tcPr>
          <w:p w14:paraId="66DE34E0" w14:textId="77777777" w:rsidR="00E702C0" w:rsidRDefault="00E702C0">
            <w:pPr>
              <w:jc w:val="center"/>
              <w:rPr>
                <w:rFonts w:ascii="仿宋" w:eastAsia="仿宋" w:hAnsi="仿宋"/>
                <w:color w:val="000000"/>
                <w:sz w:val="24"/>
              </w:rPr>
            </w:pPr>
            <w:r>
              <w:rPr>
                <w:rFonts w:ascii="仿宋" w:eastAsia="仿宋" w:hAnsi="仿宋" w:hint="eastAsia"/>
                <w:color w:val="000000"/>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14:paraId="759F641E" w14:textId="77777777" w:rsidR="00E702C0" w:rsidRDefault="00E702C0">
            <w:pPr>
              <w:jc w:val="center"/>
              <w:rPr>
                <w:rFonts w:ascii="仿宋" w:eastAsia="仿宋" w:hAnsi="仿宋"/>
                <w:b/>
                <w:bCs/>
                <w:sz w:val="24"/>
              </w:rPr>
            </w:pPr>
          </w:p>
        </w:tc>
      </w:tr>
    </w:tbl>
    <w:p w14:paraId="292BC1A1" w14:textId="4546B3C2" w:rsidR="00E702C0" w:rsidRDefault="00E702C0" w:rsidP="00E702C0">
      <w:pPr>
        <w:widowControl/>
        <w:jc w:val="left"/>
        <w:rPr>
          <w:rFonts w:ascii="仿宋" w:eastAsia="仿宋" w:hAnsi="仿宋"/>
          <w:b/>
          <w:bCs/>
          <w:sz w:val="28"/>
          <w:szCs w:val="28"/>
        </w:rPr>
      </w:pPr>
    </w:p>
    <w:p w14:paraId="446AF4AA" w14:textId="5638F9C5" w:rsidR="00E702C0" w:rsidRDefault="00E702C0" w:rsidP="00E702C0">
      <w:pPr>
        <w:widowControl/>
        <w:jc w:val="left"/>
        <w:rPr>
          <w:rFonts w:ascii="仿宋" w:eastAsia="仿宋" w:hAnsi="仿宋"/>
          <w:b/>
          <w:bCs/>
          <w:sz w:val="28"/>
          <w:szCs w:val="28"/>
        </w:rPr>
      </w:pPr>
    </w:p>
    <w:p w14:paraId="62D2D680" w14:textId="77777777" w:rsidR="00E702C0" w:rsidRDefault="00E702C0" w:rsidP="00E702C0">
      <w:pPr>
        <w:widowControl/>
        <w:jc w:val="left"/>
        <w:rPr>
          <w:rFonts w:ascii="仿宋" w:eastAsia="仿宋" w:hAnsi="仿宋"/>
          <w:b/>
          <w:bCs/>
          <w:sz w:val="28"/>
          <w:szCs w:val="28"/>
        </w:rPr>
      </w:pPr>
    </w:p>
    <w:p w14:paraId="0EB00832" w14:textId="77777777" w:rsidR="00E702C0" w:rsidRDefault="00E702C0" w:rsidP="00E702C0">
      <w:pPr>
        <w:spacing w:line="360" w:lineRule="auto"/>
        <w:jc w:val="left"/>
        <w:rPr>
          <w:rFonts w:ascii="仿宋" w:eastAsia="仿宋" w:hAnsi="仿宋"/>
          <w:b/>
          <w:bCs/>
          <w:sz w:val="28"/>
          <w:szCs w:val="28"/>
        </w:rPr>
      </w:pPr>
      <w:r>
        <w:rPr>
          <w:rFonts w:ascii="仿宋" w:eastAsia="仿宋" w:hAnsi="仿宋" w:hint="eastAsia"/>
          <w:b/>
          <w:bCs/>
          <w:sz w:val="28"/>
          <w:szCs w:val="28"/>
        </w:rPr>
        <w:t>2．专业必修课程（35.5学分）</w:t>
      </w: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1490"/>
        <w:gridCol w:w="777"/>
        <w:gridCol w:w="689"/>
        <w:gridCol w:w="689"/>
        <w:gridCol w:w="689"/>
        <w:gridCol w:w="690"/>
        <w:gridCol w:w="1139"/>
        <w:gridCol w:w="785"/>
        <w:gridCol w:w="850"/>
      </w:tblGrid>
      <w:tr w:rsidR="00E702C0" w14:paraId="4D5EFD17" w14:textId="77777777" w:rsidTr="00E702C0">
        <w:trPr>
          <w:cantSplit/>
          <w:trHeight w:val="454"/>
          <w:jc w:val="center"/>
        </w:trPr>
        <w:tc>
          <w:tcPr>
            <w:tcW w:w="1339" w:type="dxa"/>
            <w:vMerge w:val="restart"/>
            <w:tcBorders>
              <w:top w:val="single" w:sz="4" w:space="0" w:color="auto"/>
              <w:left w:val="single" w:sz="4" w:space="0" w:color="auto"/>
              <w:bottom w:val="single" w:sz="4" w:space="0" w:color="auto"/>
              <w:right w:val="single" w:sz="4" w:space="0" w:color="auto"/>
            </w:tcBorders>
            <w:vAlign w:val="center"/>
            <w:hideMark/>
          </w:tcPr>
          <w:p w14:paraId="12371D50" w14:textId="77777777" w:rsidR="00E702C0" w:rsidRDefault="00E702C0">
            <w:pPr>
              <w:jc w:val="center"/>
              <w:rPr>
                <w:rFonts w:ascii="仿宋" w:eastAsia="仿宋" w:hAnsi="仿宋"/>
                <w:b/>
                <w:bCs/>
                <w:sz w:val="24"/>
              </w:rPr>
            </w:pPr>
            <w:r>
              <w:rPr>
                <w:rFonts w:ascii="仿宋" w:eastAsia="仿宋" w:hAnsi="仿宋" w:hint="eastAsia"/>
                <w:b/>
                <w:bCs/>
                <w:sz w:val="24"/>
              </w:rPr>
              <w:t>课程代码</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676C53E9" w14:textId="77777777" w:rsidR="00E702C0" w:rsidRDefault="00E702C0">
            <w:pPr>
              <w:jc w:val="center"/>
              <w:rPr>
                <w:rFonts w:ascii="仿宋" w:eastAsia="仿宋" w:hAnsi="仿宋"/>
                <w:b/>
                <w:bCs/>
                <w:sz w:val="24"/>
              </w:rPr>
            </w:pPr>
            <w:r>
              <w:rPr>
                <w:rFonts w:ascii="仿宋" w:eastAsia="仿宋" w:hAnsi="仿宋" w:hint="eastAsia"/>
                <w:b/>
                <w:bCs/>
                <w:sz w:val="24"/>
              </w:rPr>
              <w:t>课程名称</w:t>
            </w:r>
          </w:p>
        </w:tc>
        <w:tc>
          <w:tcPr>
            <w:tcW w:w="777" w:type="dxa"/>
            <w:vMerge w:val="restart"/>
            <w:tcBorders>
              <w:top w:val="single" w:sz="4" w:space="0" w:color="auto"/>
              <w:left w:val="single" w:sz="4" w:space="0" w:color="auto"/>
              <w:bottom w:val="single" w:sz="4" w:space="0" w:color="auto"/>
              <w:right w:val="single" w:sz="4" w:space="0" w:color="auto"/>
            </w:tcBorders>
            <w:vAlign w:val="center"/>
            <w:hideMark/>
          </w:tcPr>
          <w:p w14:paraId="41DC0748" w14:textId="77777777" w:rsidR="00E702C0" w:rsidRDefault="00E702C0">
            <w:pPr>
              <w:jc w:val="center"/>
              <w:rPr>
                <w:rFonts w:ascii="仿宋" w:eastAsia="仿宋" w:hAnsi="仿宋"/>
                <w:b/>
                <w:bCs/>
                <w:sz w:val="24"/>
              </w:rPr>
            </w:pPr>
            <w:r>
              <w:rPr>
                <w:rFonts w:ascii="仿宋" w:eastAsia="仿宋" w:hAnsi="仿宋" w:hint="eastAsia"/>
                <w:b/>
                <w:bCs/>
                <w:sz w:val="24"/>
              </w:rPr>
              <w:t>学分</w:t>
            </w:r>
          </w:p>
        </w:tc>
        <w:tc>
          <w:tcPr>
            <w:tcW w:w="2757" w:type="dxa"/>
            <w:gridSpan w:val="4"/>
            <w:tcBorders>
              <w:top w:val="single" w:sz="4" w:space="0" w:color="auto"/>
              <w:left w:val="single" w:sz="4" w:space="0" w:color="auto"/>
              <w:bottom w:val="single" w:sz="4" w:space="0" w:color="auto"/>
              <w:right w:val="single" w:sz="4" w:space="0" w:color="auto"/>
            </w:tcBorders>
            <w:vAlign w:val="center"/>
            <w:hideMark/>
          </w:tcPr>
          <w:p w14:paraId="311035BD" w14:textId="77777777" w:rsidR="00E702C0" w:rsidRDefault="00E702C0">
            <w:pPr>
              <w:jc w:val="center"/>
              <w:rPr>
                <w:rFonts w:ascii="仿宋" w:eastAsia="仿宋" w:hAnsi="仿宋"/>
                <w:b/>
                <w:bCs/>
                <w:sz w:val="24"/>
              </w:rPr>
            </w:pPr>
            <w:r>
              <w:rPr>
                <w:rFonts w:ascii="仿宋" w:eastAsia="仿宋" w:hAnsi="仿宋" w:hint="eastAsia"/>
                <w:b/>
                <w:bCs/>
                <w:sz w:val="24"/>
              </w:rPr>
              <w:t>教学时数</w:t>
            </w:r>
          </w:p>
        </w:tc>
        <w:tc>
          <w:tcPr>
            <w:tcW w:w="1140" w:type="dxa"/>
            <w:vMerge w:val="restart"/>
            <w:tcBorders>
              <w:top w:val="single" w:sz="4" w:space="0" w:color="auto"/>
              <w:left w:val="single" w:sz="4" w:space="0" w:color="auto"/>
              <w:bottom w:val="single" w:sz="4" w:space="0" w:color="auto"/>
              <w:right w:val="single" w:sz="4" w:space="0" w:color="auto"/>
            </w:tcBorders>
            <w:vAlign w:val="center"/>
            <w:hideMark/>
          </w:tcPr>
          <w:p w14:paraId="55EA72AB" w14:textId="77777777" w:rsidR="00E702C0" w:rsidRDefault="00E702C0">
            <w:pPr>
              <w:ind w:leftChars="-100" w:left="-210" w:rightChars="-100" w:right="-210"/>
              <w:jc w:val="center"/>
              <w:rPr>
                <w:rFonts w:ascii="仿宋" w:eastAsia="仿宋" w:hAnsi="仿宋"/>
                <w:b/>
                <w:bCs/>
                <w:spacing w:val="-4"/>
                <w:sz w:val="24"/>
              </w:rPr>
            </w:pPr>
            <w:r>
              <w:rPr>
                <w:rFonts w:ascii="仿宋" w:eastAsia="仿宋" w:hAnsi="仿宋" w:hint="eastAsia"/>
                <w:b/>
                <w:bCs/>
                <w:spacing w:val="-4"/>
                <w:sz w:val="24"/>
              </w:rPr>
              <w:t>周学时</w:t>
            </w:r>
          </w:p>
        </w:tc>
        <w:tc>
          <w:tcPr>
            <w:tcW w:w="785" w:type="dxa"/>
            <w:vMerge w:val="restart"/>
            <w:tcBorders>
              <w:top w:val="single" w:sz="4" w:space="0" w:color="auto"/>
              <w:left w:val="single" w:sz="4" w:space="0" w:color="auto"/>
              <w:bottom w:val="single" w:sz="4" w:space="0" w:color="auto"/>
              <w:right w:val="single" w:sz="4" w:space="0" w:color="auto"/>
            </w:tcBorders>
            <w:vAlign w:val="center"/>
            <w:hideMark/>
          </w:tcPr>
          <w:p w14:paraId="1E3DF040" w14:textId="77777777" w:rsidR="00E702C0" w:rsidRDefault="00E702C0">
            <w:pPr>
              <w:jc w:val="center"/>
              <w:rPr>
                <w:rFonts w:ascii="仿宋" w:eastAsia="仿宋" w:hAnsi="仿宋"/>
                <w:b/>
                <w:bCs/>
                <w:sz w:val="24"/>
              </w:rPr>
            </w:pPr>
            <w:r>
              <w:rPr>
                <w:rFonts w:ascii="仿宋" w:eastAsia="仿宋" w:hAnsi="仿宋" w:hint="eastAsia"/>
                <w:b/>
                <w:bCs/>
                <w:sz w:val="24"/>
              </w:rPr>
              <w:t>建议修读学期</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93690D4" w14:textId="77777777" w:rsidR="00E702C0" w:rsidRDefault="00E702C0">
            <w:pPr>
              <w:jc w:val="center"/>
              <w:rPr>
                <w:rFonts w:ascii="仿宋" w:eastAsia="仿宋" w:hAnsi="仿宋"/>
                <w:b/>
                <w:bCs/>
                <w:sz w:val="24"/>
              </w:rPr>
            </w:pPr>
            <w:r>
              <w:rPr>
                <w:rFonts w:ascii="仿宋" w:eastAsia="仿宋" w:hAnsi="仿宋" w:hint="eastAsia"/>
                <w:b/>
                <w:bCs/>
                <w:sz w:val="24"/>
              </w:rPr>
              <w:t>备注</w:t>
            </w:r>
          </w:p>
        </w:tc>
      </w:tr>
      <w:tr w:rsidR="00E702C0" w14:paraId="109C42A2" w14:textId="77777777" w:rsidTr="00E702C0">
        <w:trPr>
          <w:cantSplit/>
          <w:trHeight w:val="454"/>
          <w:jc w:val="center"/>
        </w:trPr>
        <w:tc>
          <w:tcPr>
            <w:tcW w:w="1339" w:type="dxa"/>
            <w:vMerge/>
            <w:tcBorders>
              <w:top w:val="single" w:sz="4" w:space="0" w:color="auto"/>
              <w:left w:val="single" w:sz="4" w:space="0" w:color="auto"/>
              <w:bottom w:val="single" w:sz="4" w:space="0" w:color="auto"/>
              <w:right w:val="single" w:sz="4" w:space="0" w:color="auto"/>
            </w:tcBorders>
            <w:vAlign w:val="center"/>
            <w:hideMark/>
          </w:tcPr>
          <w:p w14:paraId="502040A8" w14:textId="77777777" w:rsidR="00E702C0" w:rsidRDefault="00E702C0">
            <w:pPr>
              <w:widowControl/>
              <w:jc w:val="left"/>
              <w:rPr>
                <w:rFonts w:ascii="仿宋" w:eastAsia="仿宋" w:hAnsi="仿宋"/>
                <w:b/>
                <w:bCs/>
                <w:sz w:val="24"/>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05D5D0E" w14:textId="77777777" w:rsidR="00E702C0" w:rsidRDefault="00E702C0">
            <w:pPr>
              <w:widowControl/>
              <w:jc w:val="left"/>
              <w:rPr>
                <w:rFonts w:ascii="仿宋" w:eastAsia="仿宋" w:hAnsi="仿宋"/>
                <w:b/>
                <w:bCs/>
                <w:sz w:val="24"/>
              </w:rPr>
            </w:pPr>
          </w:p>
        </w:tc>
        <w:tc>
          <w:tcPr>
            <w:tcW w:w="777" w:type="dxa"/>
            <w:vMerge/>
            <w:tcBorders>
              <w:top w:val="single" w:sz="4" w:space="0" w:color="auto"/>
              <w:left w:val="single" w:sz="4" w:space="0" w:color="auto"/>
              <w:bottom w:val="single" w:sz="4" w:space="0" w:color="auto"/>
              <w:right w:val="single" w:sz="4" w:space="0" w:color="auto"/>
            </w:tcBorders>
            <w:vAlign w:val="center"/>
            <w:hideMark/>
          </w:tcPr>
          <w:p w14:paraId="18C78468" w14:textId="77777777" w:rsidR="00E702C0" w:rsidRDefault="00E702C0">
            <w:pPr>
              <w:widowControl/>
              <w:jc w:val="left"/>
              <w:rPr>
                <w:rFonts w:ascii="仿宋" w:eastAsia="仿宋" w:hAnsi="仿宋"/>
                <w:b/>
                <w:bCs/>
                <w:sz w:val="24"/>
              </w:rPr>
            </w:pPr>
          </w:p>
        </w:tc>
        <w:tc>
          <w:tcPr>
            <w:tcW w:w="689" w:type="dxa"/>
            <w:tcBorders>
              <w:top w:val="single" w:sz="4" w:space="0" w:color="auto"/>
              <w:left w:val="single" w:sz="4" w:space="0" w:color="auto"/>
              <w:bottom w:val="single" w:sz="4" w:space="0" w:color="auto"/>
              <w:right w:val="single" w:sz="4" w:space="0" w:color="auto"/>
            </w:tcBorders>
            <w:vAlign w:val="center"/>
            <w:hideMark/>
          </w:tcPr>
          <w:p w14:paraId="392F449A" w14:textId="77777777" w:rsidR="00E702C0" w:rsidRDefault="00E702C0">
            <w:pPr>
              <w:ind w:leftChars="-100" w:left="-210" w:rightChars="-100" w:right="-210"/>
              <w:jc w:val="center"/>
              <w:rPr>
                <w:rFonts w:ascii="仿宋" w:eastAsia="仿宋" w:hAnsi="仿宋"/>
                <w:b/>
                <w:bCs/>
                <w:sz w:val="24"/>
              </w:rPr>
            </w:pPr>
            <w:r>
              <w:rPr>
                <w:rFonts w:ascii="仿宋" w:eastAsia="仿宋" w:hAnsi="仿宋" w:hint="eastAsia"/>
                <w:b/>
                <w:bCs/>
                <w:sz w:val="24"/>
              </w:rPr>
              <w:t>共计</w:t>
            </w:r>
          </w:p>
        </w:tc>
        <w:tc>
          <w:tcPr>
            <w:tcW w:w="689" w:type="dxa"/>
            <w:tcBorders>
              <w:top w:val="single" w:sz="4" w:space="0" w:color="auto"/>
              <w:left w:val="single" w:sz="4" w:space="0" w:color="auto"/>
              <w:bottom w:val="single" w:sz="4" w:space="0" w:color="auto"/>
              <w:right w:val="single" w:sz="4" w:space="0" w:color="auto"/>
            </w:tcBorders>
            <w:vAlign w:val="center"/>
            <w:hideMark/>
          </w:tcPr>
          <w:p w14:paraId="6567A057" w14:textId="77777777" w:rsidR="00E702C0" w:rsidRDefault="00E702C0">
            <w:pPr>
              <w:ind w:leftChars="-100" w:left="-210" w:rightChars="-100" w:right="-210"/>
              <w:jc w:val="center"/>
              <w:rPr>
                <w:rFonts w:ascii="仿宋" w:eastAsia="仿宋" w:hAnsi="仿宋"/>
                <w:b/>
                <w:bCs/>
                <w:sz w:val="24"/>
              </w:rPr>
            </w:pPr>
            <w:r>
              <w:rPr>
                <w:rFonts w:ascii="仿宋" w:eastAsia="仿宋" w:hAnsi="仿宋" w:hint="eastAsia"/>
                <w:b/>
                <w:bCs/>
                <w:sz w:val="24"/>
              </w:rPr>
              <w:t>讲授</w:t>
            </w:r>
          </w:p>
        </w:tc>
        <w:tc>
          <w:tcPr>
            <w:tcW w:w="689" w:type="dxa"/>
            <w:tcBorders>
              <w:top w:val="single" w:sz="4" w:space="0" w:color="auto"/>
              <w:left w:val="single" w:sz="4" w:space="0" w:color="auto"/>
              <w:bottom w:val="single" w:sz="4" w:space="0" w:color="auto"/>
              <w:right w:val="single" w:sz="4" w:space="0" w:color="auto"/>
            </w:tcBorders>
            <w:vAlign w:val="center"/>
            <w:hideMark/>
          </w:tcPr>
          <w:p w14:paraId="537F1833" w14:textId="77777777" w:rsidR="00E702C0" w:rsidRDefault="00E702C0">
            <w:pPr>
              <w:ind w:leftChars="-100" w:left="-210" w:rightChars="-100" w:right="-210"/>
              <w:jc w:val="center"/>
              <w:rPr>
                <w:rFonts w:ascii="仿宋" w:eastAsia="仿宋" w:hAnsi="仿宋"/>
                <w:b/>
                <w:bCs/>
                <w:sz w:val="24"/>
              </w:rPr>
            </w:pPr>
            <w:r>
              <w:rPr>
                <w:rFonts w:ascii="仿宋" w:eastAsia="仿宋" w:hAnsi="仿宋" w:hint="eastAsia"/>
                <w:b/>
                <w:bCs/>
                <w:sz w:val="24"/>
              </w:rPr>
              <w:t>实验</w:t>
            </w:r>
          </w:p>
        </w:tc>
        <w:tc>
          <w:tcPr>
            <w:tcW w:w="690" w:type="dxa"/>
            <w:tcBorders>
              <w:top w:val="single" w:sz="4" w:space="0" w:color="auto"/>
              <w:left w:val="single" w:sz="4" w:space="0" w:color="auto"/>
              <w:bottom w:val="single" w:sz="4" w:space="0" w:color="auto"/>
              <w:right w:val="single" w:sz="4" w:space="0" w:color="auto"/>
            </w:tcBorders>
            <w:vAlign w:val="center"/>
            <w:hideMark/>
          </w:tcPr>
          <w:p w14:paraId="4DD03A43" w14:textId="77777777" w:rsidR="00E702C0" w:rsidRDefault="00E702C0">
            <w:pPr>
              <w:ind w:leftChars="-100" w:left="-210" w:rightChars="-100" w:right="-210"/>
              <w:jc w:val="center"/>
              <w:rPr>
                <w:rFonts w:ascii="仿宋" w:eastAsia="仿宋" w:hAnsi="仿宋"/>
                <w:b/>
                <w:bCs/>
                <w:sz w:val="24"/>
              </w:rPr>
            </w:pPr>
            <w:r>
              <w:rPr>
                <w:rFonts w:ascii="仿宋" w:eastAsia="仿宋" w:hAnsi="仿宋" w:hint="eastAsia"/>
                <w:b/>
                <w:bCs/>
                <w:sz w:val="24"/>
              </w:rPr>
              <w:t>实践</w:t>
            </w: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4857FF18" w14:textId="77777777" w:rsidR="00E702C0" w:rsidRDefault="00E702C0">
            <w:pPr>
              <w:widowControl/>
              <w:jc w:val="left"/>
              <w:rPr>
                <w:rFonts w:ascii="仿宋" w:eastAsia="仿宋" w:hAnsi="仿宋"/>
                <w:b/>
                <w:bCs/>
                <w:spacing w:val="-4"/>
                <w:sz w:val="24"/>
              </w:rPr>
            </w:pPr>
          </w:p>
        </w:tc>
        <w:tc>
          <w:tcPr>
            <w:tcW w:w="785" w:type="dxa"/>
            <w:vMerge/>
            <w:tcBorders>
              <w:top w:val="single" w:sz="4" w:space="0" w:color="auto"/>
              <w:left w:val="single" w:sz="4" w:space="0" w:color="auto"/>
              <w:bottom w:val="single" w:sz="4" w:space="0" w:color="auto"/>
              <w:right w:val="single" w:sz="4" w:space="0" w:color="auto"/>
            </w:tcBorders>
            <w:vAlign w:val="center"/>
            <w:hideMark/>
          </w:tcPr>
          <w:p w14:paraId="72E224FD" w14:textId="77777777" w:rsidR="00E702C0" w:rsidRDefault="00E702C0">
            <w:pPr>
              <w:widowControl/>
              <w:jc w:val="left"/>
              <w:rPr>
                <w:rFonts w:ascii="仿宋" w:eastAsia="仿宋" w:hAnsi="仿宋"/>
                <w:b/>
                <w:bCs/>
                <w:sz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B205FA" w14:textId="77777777" w:rsidR="00E702C0" w:rsidRDefault="00E702C0">
            <w:pPr>
              <w:widowControl/>
              <w:jc w:val="left"/>
              <w:rPr>
                <w:rFonts w:ascii="仿宋" w:eastAsia="仿宋" w:hAnsi="仿宋"/>
                <w:b/>
                <w:bCs/>
                <w:sz w:val="24"/>
              </w:rPr>
            </w:pPr>
          </w:p>
        </w:tc>
      </w:tr>
      <w:tr w:rsidR="00E702C0" w14:paraId="0FD92FAF" w14:textId="77777777" w:rsidTr="00E702C0">
        <w:trPr>
          <w:cantSplit/>
          <w:trHeight w:val="454"/>
          <w:jc w:val="center"/>
        </w:trPr>
        <w:tc>
          <w:tcPr>
            <w:tcW w:w="1339" w:type="dxa"/>
            <w:tcBorders>
              <w:top w:val="single" w:sz="4" w:space="0" w:color="auto"/>
              <w:left w:val="single" w:sz="4" w:space="0" w:color="auto"/>
              <w:bottom w:val="single" w:sz="4" w:space="0" w:color="auto"/>
              <w:right w:val="single" w:sz="4" w:space="0" w:color="auto"/>
            </w:tcBorders>
            <w:vAlign w:val="center"/>
            <w:hideMark/>
          </w:tcPr>
          <w:p w14:paraId="55B4E929" w14:textId="77777777" w:rsidR="00E702C0" w:rsidRDefault="00E702C0">
            <w:pPr>
              <w:jc w:val="center"/>
              <w:rPr>
                <w:rFonts w:ascii="仿宋" w:eastAsia="仿宋" w:hAnsi="仿宋"/>
                <w:b/>
                <w:bCs/>
                <w:sz w:val="24"/>
              </w:rPr>
            </w:pPr>
            <w:r>
              <w:rPr>
                <w:rFonts w:ascii="仿宋" w:eastAsia="仿宋" w:hAnsi="仿宋" w:hint="eastAsia"/>
                <w:color w:val="000000"/>
                <w:sz w:val="24"/>
              </w:rPr>
              <w:t>COMF2001</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861BF76" w14:textId="77777777" w:rsidR="00E702C0" w:rsidRDefault="00E702C0">
            <w:pPr>
              <w:jc w:val="center"/>
              <w:rPr>
                <w:rFonts w:ascii="仿宋" w:eastAsia="仿宋" w:hAnsi="仿宋"/>
                <w:b/>
                <w:bCs/>
                <w:sz w:val="24"/>
              </w:rPr>
            </w:pPr>
            <w:r>
              <w:rPr>
                <w:rFonts w:ascii="仿宋" w:eastAsia="仿宋" w:hAnsi="仿宋" w:hint="eastAsia"/>
                <w:color w:val="000000"/>
                <w:sz w:val="24"/>
              </w:rPr>
              <w:t>操作系统</w:t>
            </w:r>
          </w:p>
        </w:tc>
        <w:tc>
          <w:tcPr>
            <w:tcW w:w="777" w:type="dxa"/>
            <w:tcBorders>
              <w:top w:val="single" w:sz="4" w:space="0" w:color="auto"/>
              <w:left w:val="single" w:sz="4" w:space="0" w:color="auto"/>
              <w:bottom w:val="single" w:sz="4" w:space="0" w:color="auto"/>
              <w:right w:val="single" w:sz="4" w:space="0" w:color="auto"/>
            </w:tcBorders>
            <w:vAlign w:val="center"/>
            <w:hideMark/>
          </w:tcPr>
          <w:p w14:paraId="78FAC51D" w14:textId="77777777" w:rsidR="00E702C0" w:rsidRDefault="00E702C0">
            <w:pPr>
              <w:jc w:val="center"/>
              <w:rPr>
                <w:rFonts w:ascii="仿宋" w:eastAsia="仿宋" w:hAnsi="仿宋"/>
                <w:b/>
                <w:bCs/>
                <w:sz w:val="24"/>
              </w:rPr>
            </w:pPr>
            <w:r>
              <w:rPr>
                <w:rFonts w:ascii="仿宋" w:eastAsia="仿宋" w:hAnsi="仿宋" w:hint="eastAsia"/>
                <w:color w:val="000000"/>
                <w:sz w:val="24"/>
              </w:rPr>
              <w:t>3.50</w:t>
            </w:r>
          </w:p>
        </w:tc>
        <w:tc>
          <w:tcPr>
            <w:tcW w:w="689" w:type="dxa"/>
            <w:tcBorders>
              <w:top w:val="single" w:sz="4" w:space="0" w:color="auto"/>
              <w:left w:val="single" w:sz="4" w:space="0" w:color="auto"/>
              <w:bottom w:val="single" w:sz="4" w:space="0" w:color="auto"/>
              <w:right w:val="single" w:sz="4" w:space="0" w:color="auto"/>
            </w:tcBorders>
            <w:vAlign w:val="center"/>
            <w:hideMark/>
          </w:tcPr>
          <w:p w14:paraId="4768F307" w14:textId="77777777" w:rsidR="00E702C0" w:rsidRDefault="00E702C0">
            <w:pPr>
              <w:ind w:leftChars="-100" w:left="-210" w:rightChars="-100" w:right="-210"/>
              <w:jc w:val="center"/>
              <w:rPr>
                <w:rFonts w:ascii="仿宋" w:eastAsia="仿宋" w:hAnsi="仿宋"/>
                <w:b/>
                <w:bCs/>
                <w:sz w:val="24"/>
              </w:rPr>
            </w:pPr>
            <w:r>
              <w:rPr>
                <w:rFonts w:ascii="仿宋" w:eastAsia="仿宋" w:hAnsi="仿宋" w:hint="eastAsia"/>
                <w:color w:val="000000"/>
                <w:sz w:val="24"/>
              </w:rPr>
              <w:t>72</w:t>
            </w:r>
          </w:p>
        </w:tc>
        <w:tc>
          <w:tcPr>
            <w:tcW w:w="689" w:type="dxa"/>
            <w:tcBorders>
              <w:top w:val="single" w:sz="4" w:space="0" w:color="auto"/>
              <w:left w:val="single" w:sz="4" w:space="0" w:color="auto"/>
              <w:bottom w:val="single" w:sz="4" w:space="0" w:color="auto"/>
              <w:right w:val="single" w:sz="4" w:space="0" w:color="auto"/>
            </w:tcBorders>
            <w:vAlign w:val="center"/>
            <w:hideMark/>
          </w:tcPr>
          <w:p w14:paraId="2040395F" w14:textId="77777777" w:rsidR="00E702C0" w:rsidRDefault="00E702C0">
            <w:pPr>
              <w:ind w:leftChars="-100" w:left="-210" w:rightChars="-100" w:right="-210"/>
              <w:jc w:val="center"/>
              <w:rPr>
                <w:rFonts w:ascii="仿宋" w:eastAsia="仿宋" w:hAnsi="仿宋"/>
                <w:b/>
                <w:bCs/>
                <w:sz w:val="24"/>
              </w:rPr>
            </w:pPr>
            <w:r>
              <w:rPr>
                <w:rFonts w:ascii="仿宋" w:eastAsia="仿宋" w:hAnsi="仿宋" w:hint="eastAsia"/>
                <w:color w:val="000000"/>
                <w:sz w:val="24"/>
              </w:rPr>
              <w:t>54</w:t>
            </w:r>
          </w:p>
        </w:tc>
        <w:tc>
          <w:tcPr>
            <w:tcW w:w="689" w:type="dxa"/>
            <w:tcBorders>
              <w:top w:val="single" w:sz="4" w:space="0" w:color="auto"/>
              <w:left w:val="single" w:sz="4" w:space="0" w:color="auto"/>
              <w:bottom w:val="single" w:sz="4" w:space="0" w:color="auto"/>
              <w:right w:val="single" w:sz="4" w:space="0" w:color="auto"/>
            </w:tcBorders>
            <w:vAlign w:val="center"/>
            <w:hideMark/>
          </w:tcPr>
          <w:p w14:paraId="5AE5C594" w14:textId="77777777" w:rsidR="00E702C0" w:rsidRDefault="00E702C0">
            <w:pPr>
              <w:ind w:leftChars="-100" w:left="-210" w:rightChars="-100" w:right="-210"/>
              <w:jc w:val="center"/>
              <w:rPr>
                <w:rFonts w:ascii="仿宋" w:eastAsia="仿宋" w:hAnsi="仿宋"/>
                <w:b/>
                <w:bCs/>
                <w:sz w:val="24"/>
              </w:rPr>
            </w:pPr>
            <w:r>
              <w:rPr>
                <w:rFonts w:ascii="仿宋" w:eastAsia="仿宋" w:hAnsi="仿宋" w:hint="eastAsia"/>
                <w:color w:val="000000"/>
                <w:sz w:val="24"/>
              </w:rPr>
              <w:t>18</w:t>
            </w:r>
          </w:p>
        </w:tc>
        <w:tc>
          <w:tcPr>
            <w:tcW w:w="690" w:type="dxa"/>
            <w:tcBorders>
              <w:top w:val="single" w:sz="4" w:space="0" w:color="auto"/>
              <w:left w:val="single" w:sz="4" w:space="0" w:color="auto"/>
              <w:bottom w:val="single" w:sz="4" w:space="0" w:color="auto"/>
              <w:right w:val="single" w:sz="4" w:space="0" w:color="auto"/>
            </w:tcBorders>
            <w:vAlign w:val="center"/>
          </w:tcPr>
          <w:p w14:paraId="3BD9B753" w14:textId="77777777" w:rsidR="00E702C0" w:rsidRDefault="00E702C0">
            <w:pPr>
              <w:ind w:leftChars="-100" w:left="-210" w:rightChars="-100" w:right="-210"/>
              <w:jc w:val="center"/>
              <w:rPr>
                <w:rFonts w:ascii="仿宋" w:eastAsia="仿宋" w:hAnsi="仿宋"/>
                <w:b/>
                <w:bCs/>
                <w:sz w:val="24"/>
              </w:rPr>
            </w:pPr>
          </w:p>
        </w:tc>
        <w:tc>
          <w:tcPr>
            <w:tcW w:w="1140" w:type="dxa"/>
            <w:tcBorders>
              <w:top w:val="single" w:sz="4" w:space="0" w:color="auto"/>
              <w:left w:val="single" w:sz="4" w:space="0" w:color="auto"/>
              <w:bottom w:val="single" w:sz="4" w:space="0" w:color="auto"/>
              <w:right w:val="single" w:sz="4" w:space="0" w:color="auto"/>
            </w:tcBorders>
            <w:vAlign w:val="center"/>
            <w:hideMark/>
          </w:tcPr>
          <w:p w14:paraId="2A5ACEF5" w14:textId="77777777" w:rsidR="00E702C0" w:rsidRDefault="00E702C0">
            <w:pPr>
              <w:jc w:val="center"/>
              <w:rPr>
                <w:rFonts w:ascii="仿宋" w:eastAsia="仿宋" w:hAnsi="仿宋"/>
                <w:b/>
                <w:bCs/>
                <w:sz w:val="24"/>
              </w:rPr>
            </w:pPr>
            <w:r>
              <w:rPr>
                <w:rFonts w:ascii="仿宋" w:eastAsia="仿宋" w:hAnsi="仿宋" w:hint="eastAsia"/>
                <w:color w:val="000000"/>
                <w:spacing w:val="-8"/>
                <w:sz w:val="24"/>
              </w:rPr>
              <w:t>3.0-1.0</w:t>
            </w:r>
          </w:p>
        </w:tc>
        <w:tc>
          <w:tcPr>
            <w:tcW w:w="785" w:type="dxa"/>
            <w:tcBorders>
              <w:top w:val="single" w:sz="4" w:space="0" w:color="auto"/>
              <w:left w:val="single" w:sz="4" w:space="0" w:color="auto"/>
              <w:bottom w:val="single" w:sz="4" w:space="0" w:color="auto"/>
              <w:right w:val="single" w:sz="4" w:space="0" w:color="auto"/>
            </w:tcBorders>
            <w:vAlign w:val="center"/>
            <w:hideMark/>
          </w:tcPr>
          <w:p w14:paraId="78C264BE" w14:textId="77777777" w:rsidR="00E702C0" w:rsidRDefault="00E702C0">
            <w:pPr>
              <w:jc w:val="center"/>
              <w:rPr>
                <w:rFonts w:ascii="仿宋" w:eastAsia="仿宋" w:hAnsi="仿宋"/>
                <w:b/>
                <w:bCs/>
                <w:sz w:val="24"/>
              </w:rPr>
            </w:pPr>
            <w:r>
              <w:rPr>
                <w:rFonts w:ascii="仿宋" w:eastAsia="仿宋" w:hAnsi="仿宋" w:hint="eastAsia"/>
                <w:color w:val="000000"/>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14:paraId="549FC1C3" w14:textId="77777777" w:rsidR="00E702C0" w:rsidRDefault="00E702C0">
            <w:pPr>
              <w:jc w:val="center"/>
              <w:rPr>
                <w:rFonts w:ascii="仿宋" w:eastAsia="仿宋" w:hAnsi="仿宋"/>
                <w:b/>
                <w:bCs/>
                <w:sz w:val="24"/>
              </w:rPr>
            </w:pPr>
          </w:p>
        </w:tc>
      </w:tr>
      <w:tr w:rsidR="00E702C0" w14:paraId="0433FC86" w14:textId="77777777" w:rsidTr="00E702C0">
        <w:trPr>
          <w:cantSplit/>
          <w:trHeight w:val="454"/>
          <w:jc w:val="center"/>
        </w:trPr>
        <w:tc>
          <w:tcPr>
            <w:tcW w:w="1339" w:type="dxa"/>
            <w:tcBorders>
              <w:top w:val="single" w:sz="4" w:space="0" w:color="auto"/>
              <w:left w:val="single" w:sz="4" w:space="0" w:color="auto"/>
              <w:bottom w:val="single" w:sz="4" w:space="0" w:color="auto"/>
              <w:right w:val="single" w:sz="4" w:space="0" w:color="auto"/>
            </w:tcBorders>
            <w:vAlign w:val="center"/>
            <w:hideMark/>
          </w:tcPr>
          <w:p w14:paraId="1A06F7E3" w14:textId="77777777" w:rsidR="00E702C0" w:rsidRDefault="00E702C0">
            <w:pPr>
              <w:jc w:val="center"/>
              <w:rPr>
                <w:rFonts w:ascii="仿宋" w:eastAsia="仿宋" w:hAnsi="仿宋"/>
                <w:color w:val="000000"/>
                <w:sz w:val="24"/>
              </w:rPr>
            </w:pPr>
            <w:r>
              <w:rPr>
                <w:rFonts w:ascii="仿宋" w:eastAsia="仿宋" w:hAnsi="仿宋" w:hint="eastAsia"/>
                <w:color w:val="000000"/>
                <w:sz w:val="24"/>
              </w:rPr>
              <w:t>COMF2002</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860727E" w14:textId="77777777" w:rsidR="00E702C0" w:rsidRDefault="00E702C0">
            <w:pPr>
              <w:jc w:val="center"/>
              <w:rPr>
                <w:rFonts w:ascii="仿宋" w:eastAsia="仿宋" w:hAnsi="仿宋"/>
                <w:color w:val="000000"/>
                <w:sz w:val="24"/>
              </w:rPr>
            </w:pPr>
            <w:r>
              <w:rPr>
                <w:rFonts w:ascii="仿宋" w:eastAsia="仿宋" w:hAnsi="仿宋" w:hint="eastAsia"/>
                <w:color w:val="000000"/>
                <w:sz w:val="24"/>
              </w:rPr>
              <w:t>Web应用</w:t>
            </w:r>
          </w:p>
          <w:p w14:paraId="47151A00" w14:textId="77777777" w:rsidR="00E702C0" w:rsidRDefault="00E702C0">
            <w:pPr>
              <w:jc w:val="center"/>
              <w:rPr>
                <w:rFonts w:ascii="仿宋" w:eastAsia="仿宋" w:hAnsi="仿宋"/>
                <w:color w:val="000000"/>
                <w:sz w:val="24"/>
              </w:rPr>
            </w:pPr>
            <w:r>
              <w:rPr>
                <w:rFonts w:ascii="仿宋" w:eastAsia="仿宋" w:hAnsi="仿宋" w:hint="eastAsia"/>
                <w:color w:val="000000"/>
                <w:sz w:val="24"/>
              </w:rPr>
              <w:t>开发</w:t>
            </w:r>
          </w:p>
        </w:tc>
        <w:tc>
          <w:tcPr>
            <w:tcW w:w="777" w:type="dxa"/>
            <w:tcBorders>
              <w:top w:val="single" w:sz="4" w:space="0" w:color="auto"/>
              <w:left w:val="single" w:sz="4" w:space="0" w:color="auto"/>
              <w:bottom w:val="single" w:sz="4" w:space="0" w:color="auto"/>
              <w:right w:val="single" w:sz="4" w:space="0" w:color="auto"/>
            </w:tcBorders>
            <w:vAlign w:val="center"/>
            <w:hideMark/>
          </w:tcPr>
          <w:p w14:paraId="0F933DC1" w14:textId="77777777" w:rsidR="00E702C0" w:rsidRDefault="00E702C0">
            <w:pPr>
              <w:jc w:val="center"/>
              <w:rPr>
                <w:rFonts w:ascii="仿宋" w:eastAsia="仿宋" w:hAnsi="仿宋"/>
                <w:color w:val="000000"/>
                <w:sz w:val="24"/>
              </w:rPr>
            </w:pPr>
            <w:r>
              <w:rPr>
                <w:rFonts w:ascii="仿宋" w:eastAsia="仿宋" w:hAnsi="仿宋" w:hint="eastAsia"/>
                <w:color w:val="000000"/>
                <w:sz w:val="24"/>
              </w:rPr>
              <w:t>3.50</w:t>
            </w:r>
          </w:p>
        </w:tc>
        <w:tc>
          <w:tcPr>
            <w:tcW w:w="689" w:type="dxa"/>
            <w:tcBorders>
              <w:top w:val="single" w:sz="4" w:space="0" w:color="auto"/>
              <w:left w:val="single" w:sz="4" w:space="0" w:color="auto"/>
              <w:bottom w:val="single" w:sz="4" w:space="0" w:color="auto"/>
              <w:right w:val="single" w:sz="4" w:space="0" w:color="auto"/>
            </w:tcBorders>
            <w:vAlign w:val="center"/>
            <w:hideMark/>
          </w:tcPr>
          <w:p w14:paraId="1EB4E118" w14:textId="77777777" w:rsidR="00E702C0" w:rsidRDefault="00E702C0">
            <w:pPr>
              <w:ind w:leftChars="-100" w:left="-210" w:rightChars="-100" w:right="-210"/>
              <w:jc w:val="center"/>
              <w:rPr>
                <w:rFonts w:ascii="仿宋" w:eastAsia="仿宋" w:hAnsi="仿宋"/>
                <w:color w:val="000000"/>
                <w:sz w:val="24"/>
              </w:rPr>
            </w:pPr>
            <w:r>
              <w:rPr>
                <w:rFonts w:ascii="仿宋" w:eastAsia="仿宋" w:hAnsi="仿宋" w:hint="eastAsia"/>
                <w:color w:val="000000"/>
                <w:sz w:val="24"/>
              </w:rPr>
              <w:t>72</w:t>
            </w:r>
          </w:p>
        </w:tc>
        <w:tc>
          <w:tcPr>
            <w:tcW w:w="689" w:type="dxa"/>
            <w:tcBorders>
              <w:top w:val="single" w:sz="4" w:space="0" w:color="auto"/>
              <w:left w:val="single" w:sz="4" w:space="0" w:color="auto"/>
              <w:bottom w:val="single" w:sz="4" w:space="0" w:color="auto"/>
              <w:right w:val="single" w:sz="4" w:space="0" w:color="auto"/>
            </w:tcBorders>
            <w:vAlign w:val="center"/>
            <w:hideMark/>
          </w:tcPr>
          <w:p w14:paraId="1C2C103E" w14:textId="77777777" w:rsidR="00E702C0" w:rsidRDefault="00E702C0">
            <w:pPr>
              <w:ind w:leftChars="-100" w:left="-210" w:rightChars="-100" w:right="-210"/>
              <w:jc w:val="center"/>
              <w:rPr>
                <w:rFonts w:ascii="仿宋" w:eastAsia="仿宋" w:hAnsi="仿宋"/>
                <w:color w:val="000000"/>
                <w:sz w:val="24"/>
              </w:rPr>
            </w:pPr>
            <w:r>
              <w:rPr>
                <w:rFonts w:ascii="仿宋" w:eastAsia="仿宋" w:hAnsi="仿宋" w:hint="eastAsia"/>
                <w:color w:val="000000"/>
                <w:sz w:val="24"/>
              </w:rPr>
              <w:t>54</w:t>
            </w:r>
          </w:p>
        </w:tc>
        <w:tc>
          <w:tcPr>
            <w:tcW w:w="689" w:type="dxa"/>
            <w:tcBorders>
              <w:top w:val="single" w:sz="4" w:space="0" w:color="auto"/>
              <w:left w:val="single" w:sz="4" w:space="0" w:color="auto"/>
              <w:bottom w:val="single" w:sz="4" w:space="0" w:color="auto"/>
              <w:right w:val="single" w:sz="4" w:space="0" w:color="auto"/>
            </w:tcBorders>
            <w:vAlign w:val="center"/>
            <w:hideMark/>
          </w:tcPr>
          <w:p w14:paraId="6177C8AD" w14:textId="77777777" w:rsidR="00E702C0" w:rsidRDefault="00E702C0">
            <w:pPr>
              <w:ind w:leftChars="-100" w:left="-210" w:rightChars="-100" w:right="-210"/>
              <w:jc w:val="center"/>
              <w:rPr>
                <w:rFonts w:ascii="仿宋" w:eastAsia="仿宋" w:hAnsi="仿宋"/>
                <w:color w:val="000000"/>
                <w:sz w:val="24"/>
              </w:rPr>
            </w:pPr>
            <w:r>
              <w:rPr>
                <w:rFonts w:ascii="仿宋" w:eastAsia="仿宋" w:hAnsi="仿宋" w:hint="eastAsia"/>
                <w:color w:val="000000"/>
                <w:sz w:val="24"/>
              </w:rPr>
              <w:t>18</w:t>
            </w:r>
          </w:p>
        </w:tc>
        <w:tc>
          <w:tcPr>
            <w:tcW w:w="690" w:type="dxa"/>
            <w:tcBorders>
              <w:top w:val="single" w:sz="4" w:space="0" w:color="auto"/>
              <w:left w:val="single" w:sz="4" w:space="0" w:color="auto"/>
              <w:bottom w:val="single" w:sz="4" w:space="0" w:color="auto"/>
              <w:right w:val="single" w:sz="4" w:space="0" w:color="auto"/>
            </w:tcBorders>
            <w:vAlign w:val="center"/>
          </w:tcPr>
          <w:p w14:paraId="4B5A90DB" w14:textId="77777777" w:rsidR="00E702C0" w:rsidRDefault="00E702C0">
            <w:pPr>
              <w:ind w:leftChars="-100" w:left="-210" w:rightChars="-100" w:right="-210"/>
              <w:jc w:val="center"/>
              <w:rPr>
                <w:rFonts w:ascii="仿宋" w:eastAsia="仿宋" w:hAnsi="仿宋"/>
                <w:b/>
                <w:bCs/>
                <w:sz w:val="24"/>
              </w:rPr>
            </w:pPr>
          </w:p>
        </w:tc>
        <w:tc>
          <w:tcPr>
            <w:tcW w:w="1140" w:type="dxa"/>
            <w:tcBorders>
              <w:top w:val="single" w:sz="4" w:space="0" w:color="auto"/>
              <w:left w:val="single" w:sz="4" w:space="0" w:color="auto"/>
              <w:bottom w:val="single" w:sz="4" w:space="0" w:color="auto"/>
              <w:right w:val="single" w:sz="4" w:space="0" w:color="auto"/>
            </w:tcBorders>
            <w:vAlign w:val="center"/>
            <w:hideMark/>
          </w:tcPr>
          <w:p w14:paraId="6C73ECA2" w14:textId="77777777" w:rsidR="00E702C0" w:rsidRDefault="00E702C0">
            <w:pPr>
              <w:jc w:val="center"/>
              <w:rPr>
                <w:rFonts w:ascii="仿宋" w:eastAsia="仿宋" w:hAnsi="仿宋"/>
                <w:color w:val="000000"/>
                <w:spacing w:val="-8"/>
                <w:sz w:val="24"/>
              </w:rPr>
            </w:pPr>
            <w:r>
              <w:rPr>
                <w:rFonts w:ascii="仿宋" w:eastAsia="仿宋" w:hAnsi="仿宋" w:hint="eastAsia"/>
                <w:color w:val="000000"/>
                <w:spacing w:val="-8"/>
                <w:sz w:val="24"/>
              </w:rPr>
              <w:t>3.0-1.0</w:t>
            </w:r>
          </w:p>
        </w:tc>
        <w:tc>
          <w:tcPr>
            <w:tcW w:w="785" w:type="dxa"/>
            <w:tcBorders>
              <w:top w:val="single" w:sz="4" w:space="0" w:color="auto"/>
              <w:left w:val="single" w:sz="4" w:space="0" w:color="auto"/>
              <w:bottom w:val="single" w:sz="4" w:space="0" w:color="auto"/>
              <w:right w:val="single" w:sz="4" w:space="0" w:color="auto"/>
            </w:tcBorders>
            <w:vAlign w:val="center"/>
            <w:hideMark/>
          </w:tcPr>
          <w:p w14:paraId="364A0334" w14:textId="77777777" w:rsidR="00E702C0" w:rsidRDefault="00E702C0">
            <w:pPr>
              <w:jc w:val="center"/>
              <w:rPr>
                <w:rFonts w:ascii="仿宋" w:eastAsia="仿宋" w:hAnsi="仿宋"/>
                <w:color w:val="000000"/>
                <w:sz w:val="24"/>
              </w:rPr>
            </w:pPr>
            <w:r>
              <w:rPr>
                <w:rFonts w:ascii="仿宋" w:eastAsia="仿宋" w:hAnsi="仿宋" w:hint="eastAsia"/>
                <w:color w:val="000000"/>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14:paraId="5069C193" w14:textId="77777777" w:rsidR="00E702C0" w:rsidRDefault="00E702C0">
            <w:pPr>
              <w:jc w:val="center"/>
              <w:rPr>
                <w:rFonts w:ascii="仿宋" w:eastAsia="仿宋" w:hAnsi="仿宋"/>
                <w:b/>
                <w:bCs/>
                <w:sz w:val="24"/>
              </w:rPr>
            </w:pPr>
          </w:p>
        </w:tc>
      </w:tr>
      <w:tr w:rsidR="00E702C0" w14:paraId="7AB084CC" w14:textId="77777777" w:rsidTr="00E702C0">
        <w:trPr>
          <w:cantSplit/>
          <w:trHeight w:val="454"/>
          <w:jc w:val="center"/>
        </w:trPr>
        <w:tc>
          <w:tcPr>
            <w:tcW w:w="1339" w:type="dxa"/>
            <w:tcBorders>
              <w:top w:val="single" w:sz="4" w:space="0" w:color="auto"/>
              <w:left w:val="single" w:sz="4" w:space="0" w:color="auto"/>
              <w:bottom w:val="single" w:sz="4" w:space="0" w:color="auto"/>
              <w:right w:val="single" w:sz="4" w:space="0" w:color="auto"/>
            </w:tcBorders>
            <w:vAlign w:val="center"/>
            <w:hideMark/>
          </w:tcPr>
          <w:p w14:paraId="596B452B" w14:textId="77777777" w:rsidR="00E702C0" w:rsidRDefault="00E702C0">
            <w:pPr>
              <w:jc w:val="center"/>
              <w:rPr>
                <w:rFonts w:ascii="仿宋" w:eastAsia="仿宋" w:hAnsi="仿宋"/>
                <w:color w:val="000000"/>
                <w:sz w:val="24"/>
              </w:rPr>
            </w:pPr>
            <w:r>
              <w:rPr>
                <w:rFonts w:ascii="仿宋" w:eastAsia="仿宋" w:hAnsi="仿宋" w:hint="eastAsia"/>
                <w:color w:val="000000"/>
                <w:sz w:val="24"/>
              </w:rPr>
              <w:t>COMF2003</w:t>
            </w:r>
          </w:p>
        </w:tc>
        <w:tc>
          <w:tcPr>
            <w:tcW w:w="1491" w:type="dxa"/>
            <w:tcBorders>
              <w:top w:val="single" w:sz="4" w:space="0" w:color="auto"/>
              <w:left w:val="single" w:sz="4" w:space="0" w:color="auto"/>
              <w:bottom w:val="single" w:sz="4" w:space="0" w:color="auto"/>
              <w:right w:val="single" w:sz="4" w:space="0" w:color="auto"/>
            </w:tcBorders>
            <w:vAlign w:val="center"/>
            <w:hideMark/>
          </w:tcPr>
          <w:p w14:paraId="03496E13" w14:textId="77777777" w:rsidR="00E702C0" w:rsidRDefault="00E702C0">
            <w:pPr>
              <w:jc w:val="center"/>
              <w:rPr>
                <w:rFonts w:ascii="仿宋" w:eastAsia="仿宋" w:hAnsi="仿宋"/>
                <w:color w:val="000000"/>
                <w:sz w:val="24"/>
              </w:rPr>
            </w:pPr>
            <w:r>
              <w:rPr>
                <w:rFonts w:ascii="仿宋" w:eastAsia="仿宋" w:hAnsi="仿宋" w:hint="eastAsia"/>
                <w:color w:val="000000"/>
                <w:sz w:val="24"/>
              </w:rPr>
              <w:t>算法设计与分析</w:t>
            </w:r>
          </w:p>
        </w:tc>
        <w:tc>
          <w:tcPr>
            <w:tcW w:w="777" w:type="dxa"/>
            <w:tcBorders>
              <w:top w:val="single" w:sz="4" w:space="0" w:color="auto"/>
              <w:left w:val="single" w:sz="4" w:space="0" w:color="auto"/>
              <w:bottom w:val="single" w:sz="4" w:space="0" w:color="auto"/>
              <w:right w:val="single" w:sz="4" w:space="0" w:color="auto"/>
            </w:tcBorders>
            <w:vAlign w:val="center"/>
            <w:hideMark/>
          </w:tcPr>
          <w:p w14:paraId="33106E26" w14:textId="77777777" w:rsidR="00E702C0" w:rsidRDefault="00E702C0">
            <w:pPr>
              <w:jc w:val="center"/>
              <w:rPr>
                <w:rFonts w:ascii="仿宋" w:eastAsia="仿宋" w:hAnsi="仿宋"/>
                <w:color w:val="000000"/>
                <w:sz w:val="24"/>
              </w:rPr>
            </w:pPr>
            <w:r>
              <w:rPr>
                <w:rFonts w:ascii="仿宋" w:eastAsia="仿宋" w:hAnsi="仿宋" w:hint="eastAsia"/>
                <w:color w:val="000000"/>
                <w:sz w:val="24"/>
              </w:rPr>
              <w:t>3.50</w:t>
            </w:r>
          </w:p>
        </w:tc>
        <w:tc>
          <w:tcPr>
            <w:tcW w:w="689" w:type="dxa"/>
            <w:tcBorders>
              <w:top w:val="single" w:sz="4" w:space="0" w:color="auto"/>
              <w:left w:val="single" w:sz="4" w:space="0" w:color="auto"/>
              <w:bottom w:val="single" w:sz="4" w:space="0" w:color="auto"/>
              <w:right w:val="single" w:sz="4" w:space="0" w:color="auto"/>
            </w:tcBorders>
            <w:vAlign w:val="center"/>
            <w:hideMark/>
          </w:tcPr>
          <w:p w14:paraId="185E77D5" w14:textId="77777777" w:rsidR="00E702C0" w:rsidRDefault="00E702C0">
            <w:pPr>
              <w:ind w:leftChars="-100" w:left="-210" w:rightChars="-100" w:right="-210"/>
              <w:jc w:val="center"/>
              <w:rPr>
                <w:rFonts w:ascii="仿宋" w:eastAsia="仿宋" w:hAnsi="仿宋"/>
                <w:color w:val="000000"/>
                <w:sz w:val="24"/>
              </w:rPr>
            </w:pPr>
            <w:r>
              <w:rPr>
                <w:rFonts w:ascii="仿宋" w:eastAsia="仿宋" w:hAnsi="仿宋" w:hint="eastAsia"/>
                <w:color w:val="000000"/>
                <w:sz w:val="24"/>
              </w:rPr>
              <w:t>72</w:t>
            </w:r>
          </w:p>
        </w:tc>
        <w:tc>
          <w:tcPr>
            <w:tcW w:w="689" w:type="dxa"/>
            <w:tcBorders>
              <w:top w:val="single" w:sz="4" w:space="0" w:color="auto"/>
              <w:left w:val="single" w:sz="4" w:space="0" w:color="auto"/>
              <w:bottom w:val="single" w:sz="4" w:space="0" w:color="auto"/>
              <w:right w:val="single" w:sz="4" w:space="0" w:color="auto"/>
            </w:tcBorders>
            <w:vAlign w:val="center"/>
            <w:hideMark/>
          </w:tcPr>
          <w:p w14:paraId="7B27F08E" w14:textId="77777777" w:rsidR="00E702C0" w:rsidRDefault="00E702C0">
            <w:pPr>
              <w:ind w:leftChars="-100" w:left="-210" w:rightChars="-100" w:right="-210"/>
              <w:jc w:val="center"/>
              <w:rPr>
                <w:rFonts w:ascii="仿宋" w:eastAsia="仿宋" w:hAnsi="仿宋"/>
                <w:color w:val="000000"/>
                <w:sz w:val="24"/>
              </w:rPr>
            </w:pPr>
            <w:r>
              <w:rPr>
                <w:rFonts w:ascii="仿宋" w:eastAsia="仿宋" w:hAnsi="仿宋" w:hint="eastAsia"/>
                <w:color w:val="000000"/>
                <w:sz w:val="24"/>
              </w:rPr>
              <w:t>54</w:t>
            </w:r>
          </w:p>
        </w:tc>
        <w:tc>
          <w:tcPr>
            <w:tcW w:w="689" w:type="dxa"/>
            <w:tcBorders>
              <w:top w:val="single" w:sz="4" w:space="0" w:color="auto"/>
              <w:left w:val="single" w:sz="4" w:space="0" w:color="auto"/>
              <w:bottom w:val="single" w:sz="4" w:space="0" w:color="auto"/>
              <w:right w:val="single" w:sz="4" w:space="0" w:color="auto"/>
            </w:tcBorders>
            <w:vAlign w:val="center"/>
            <w:hideMark/>
          </w:tcPr>
          <w:p w14:paraId="4644710B" w14:textId="77777777" w:rsidR="00E702C0" w:rsidRDefault="00E702C0">
            <w:pPr>
              <w:ind w:leftChars="-100" w:left="-210" w:rightChars="-100" w:right="-210"/>
              <w:jc w:val="center"/>
              <w:rPr>
                <w:rFonts w:ascii="仿宋" w:eastAsia="仿宋" w:hAnsi="仿宋"/>
                <w:color w:val="000000"/>
                <w:sz w:val="24"/>
              </w:rPr>
            </w:pPr>
            <w:r>
              <w:rPr>
                <w:rFonts w:ascii="仿宋" w:eastAsia="仿宋" w:hAnsi="仿宋" w:hint="eastAsia"/>
                <w:color w:val="000000"/>
                <w:sz w:val="24"/>
              </w:rPr>
              <w:t>18</w:t>
            </w:r>
          </w:p>
        </w:tc>
        <w:tc>
          <w:tcPr>
            <w:tcW w:w="690" w:type="dxa"/>
            <w:tcBorders>
              <w:top w:val="single" w:sz="4" w:space="0" w:color="auto"/>
              <w:left w:val="single" w:sz="4" w:space="0" w:color="auto"/>
              <w:bottom w:val="single" w:sz="4" w:space="0" w:color="auto"/>
              <w:right w:val="single" w:sz="4" w:space="0" w:color="auto"/>
            </w:tcBorders>
            <w:vAlign w:val="center"/>
          </w:tcPr>
          <w:p w14:paraId="4AB19DC5" w14:textId="77777777" w:rsidR="00E702C0" w:rsidRDefault="00E702C0">
            <w:pPr>
              <w:ind w:leftChars="-100" w:left="-210" w:rightChars="-100" w:right="-210"/>
              <w:jc w:val="center"/>
              <w:rPr>
                <w:rFonts w:ascii="仿宋" w:eastAsia="仿宋" w:hAnsi="仿宋"/>
                <w:b/>
                <w:bCs/>
                <w:sz w:val="24"/>
              </w:rPr>
            </w:pPr>
          </w:p>
        </w:tc>
        <w:tc>
          <w:tcPr>
            <w:tcW w:w="1140" w:type="dxa"/>
            <w:tcBorders>
              <w:top w:val="single" w:sz="4" w:space="0" w:color="auto"/>
              <w:left w:val="single" w:sz="4" w:space="0" w:color="auto"/>
              <w:bottom w:val="single" w:sz="4" w:space="0" w:color="auto"/>
              <w:right w:val="single" w:sz="4" w:space="0" w:color="auto"/>
            </w:tcBorders>
            <w:vAlign w:val="center"/>
            <w:hideMark/>
          </w:tcPr>
          <w:p w14:paraId="1AFE6230" w14:textId="77777777" w:rsidR="00E702C0" w:rsidRDefault="00E702C0">
            <w:pPr>
              <w:jc w:val="center"/>
              <w:rPr>
                <w:rFonts w:ascii="仿宋" w:eastAsia="仿宋" w:hAnsi="仿宋"/>
                <w:color w:val="000000"/>
                <w:spacing w:val="-8"/>
                <w:sz w:val="24"/>
              </w:rPr>
            </w:pPr>
            <w:r>
              <w:rPr>
                <w:rFonts w:ascii="仿宋" w:eastAsia="仿宋" w:hAnsi="仿宋" w:hint="eastAsia"/>
                <w:color w:val="000000"/>
                <w:spacing w:val="-8"/>
                <w:sz w:val="24"/>
              </w:rPr>
              <w:t>3.0-1.0</w:t>
            </w:r>
          </w:p>
        </w:tc>
        <w:tc>
          <w:tcPr>
            <w:tcW w:w="785" w:type="dxa"/>
            <w:tcBorders>
              <w:top w:val="single" w:sz="4" w:space="0" w:color="auto"/>
              <w:left w:val="single" w:sz="4" w:space="0" w:color="auto"/>
              <w:bottom w:val="single" w:sz="4" w:space="0" w:color="auto"/>
              <w:right w:val="single" w:sz="4" w:space="0" w:color="auto"/>
            </w:tcBorders>
            <w:vAlign w:val="center"/>
            <w:hideMark/>
          </w:tcPr>
          <w:p w14:paraId="2C099A30" w14:textId="77777777" w:rsidR="00E702C0" w:rsidRDefault="00E702C0">
            <w:pPr>
              <w:jc w:val="center"/>
              <w:rPr>
                <w:rFonts w:ascii="仿宋" w:eastAsia="仿宋" w:hAnsi="仿宋"/>
                <w:color w:val="000000"/>
                <w:sz w:val="24"/>
              </w:rPr>
            </w:pPr>
            <w:r>
              <w:rPr>
                <w:rFonts w:ascii="仿宋" w:eastAsia="仿宋" w:hAnsi="仿宋" w:hint="eastAsia"/>
                <w:color w:val="000000"/>
                <w:sz w:val="24"/>
              </w:rPr>
              <w:t>3</w:t>
            </w:r>
          </w:p>
        </w:tc>
        <w:tc>
          <w:tcPr>
            <w:tcW w:w="850" w:type="dxa"/>
            <w:tcBorders>
              <w:top w:val="single" w:sz="4" w:space="0" w:color="auto"/>
              <w:left w:val="single" w:sz="4" w:space="0" w:color="auto"/>
              <w:bottom w:val="single" w:sz="4" w:space="0" w:color="auto"/>
              <w:right w:val="single" w:sz="4" w:space="0" w:color="auto"/>
            </w:tcBorders>
            <w:vAlign w:val="center"/>
          </w:tcPr>
          <w:p w14:paraId="076CF99C" w14:textId="77777777" w:rsidR="00E702C0" w:rsidRDefault="00E702C0">
            <w:pPr>
              <w:jc w:val="center"/>
              <w:rPr>
                <w:rFonts w:ascii="仿宋" w:eastAsia="仿宋" w:hAnsi="仿宋"/>
                <w:b/>
                <w:bCs/>
                <w:sz w:val="24"/>
              </w:rPr>
            </w:pPr>
          </w:p>
        </w:tc>
      </w:tr>
      <w:tr w:rsidR="00E702C0" w14:paraId="42D32B84" w14:textId="77777777" w:rsidTr="00E702C0">
        <w:trPr>
          <w:cantSplit/>
          <w:trHeight w:val="454"/>
          <w:jc w:val="center"/>
        </w:trPr>
        <w:tc>
          <w:tcPr>
            <w:tcW w:w="1339" w:type="dxa"/>
            <w:tcBorders>
              <w:top w:val="single" w:sz="4" w:space="0" w:color="auto"/>
              <w:left w:val="single" w:sz="4" w:space="0" w:color="auto"/>
              <w:bottom w:val="single" w:sz="4" w:space="0" w:color="auto"/>
              <w:right w:val="single" w:sz="4" w:space="0" w:color="auto"/>
            </w:tcBorders>
            <w:vAlign w:val="center"/>
            <w:hideMark/>
          </w:tcPr>
          <w:p w14:paraId="60E38FFA" w14:textId="77777777" w:rsidR="00E702C0" w:rsidRDefault="00E702C0">
            <w:pPr>
              <w:jc w:val="center"/>
              <w:rPr>
                <w:rFonts w:ascii="仿宋" w:eastAsia="仿宋" w:hAnsi="仿宋"/>
                <w:color w:val="000000"/>
                <w:sz w:val="24"/>
              </w:rPr>
            </w:pPr>
            <w:r>
              <w:rPr>
                <w:rFonts w:ascii="仿宋" w:eastAsia="仿宋" w:hAnsi="仿宋" w:hint="eastAsia"/>
                <w:color w:val="000000"/>
                <w:sz w:val="24"/>
              </w:rPr>
              <w:t>COMF2004</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5174C0E" w14:textId="77777777" w:rsidR="00E702C0" w:rsidRDefault="00E702C0">
            <w:pPr>
              <w:jc w:val="center"/>
              <w:rPr>
                <w:rFonts w:ascii="仿宋" w:eastAsia="仿宋" w:hAnsi="仿宋"/>
                <w:color w:val="000000"/>
                <w:sz w:val="24"/>
              </w:rPr>
            </w:pPr>
            <w:r>
              <w:rPr>
                <w:rFonts w:ascii="仿宋" w:eastAsia="仿宋" w:hAnsi="仿宋" w:hint="eastAsia"/>
                <w:color w:val="000000"/>
                <w:sz w:val="24"/>
              </w:rPr>
              <w:t>Linux操作系统</w:t>
            </w:r>
          </w:p>
        </w:tc>
        <w:tc>
          <w:tcPr>
            <w:tcW w:w="777" w:type="dxa"/>
            <w:tcBorders>
              <w:top w:val="single" w:sz="4" w:space="0" w:color="auto"/>
              <w:left w:val="single" w:sz="4" w:space="0" w:color="auto"/>
              <w:bottom w:val="single" w:sz="4" w:space="0" w:color="auto"/>
              <w:right w:val="single" w:sz="4" w:space="0" w:color="auto"/>
            </w:tcBorders>
            <w:vAlign w:val="center"/>
            <w:hideMark/>
          </w:tcPr>
          <w:p w14:paraId="39CD6D95" w14:textId="77777777" w:rsidR="00E702C0" w:rsidRDefault="00E702C0">
            <w:pPr>
              <w:jc w:val="center"/>
              <w:rPr>
                <w:rFonts w:ascii="仿宋" w:eastAsia="仿宋" w:hAnsi="仿宋"/>
                <w:color w:val="000000"/>
                <w:sz w:val="24"/>
              </w:rPr>
            </w:pPr>
            <w:r>
              <w:rPr>
                <w:rFonts w:ascii="仿宋" w:eastAsia="仿宋" w:hAnsi="仿宋" w:hint="eastAsia"/>
                <w:color w:val="000000"/>
                <w:sz w:val="24"/>
              </w:rPr>
              <w:t>3.50</w:t>
            </w:r>
          </w:p>
        </w:tc>
        <w:tc>
          <w:tcPr>
            <w:tcW w:w="689" w:type="dxa"/>
            <w:tcBorders>
              <w:top w:val="single" w:sz="4" w:space="0" w:color="auto"/>
              <w:left w:val="single" w:sz="4" w:space="0" w:color="auto"/>
              <w:bottom w:val="single" w:sz="4" w:space="0" w:color="auto"/>
              <w:right w:val="single" w:sz="4" w:space="0" w:color="auto"/>
            </w:tcBorders>
            <w:vAlign w:val="center"/>
            <w:hideMark/>
          </w:tcPr>
          <w:p w14:paraId="18F1C552" w14:textId="77777777" w:rsidR="00E702C0" w:rsidRDefault="00E702C0">
            <w:pPr>
              <w:ind w:leftChars="-100" w:left="-210" w:rightChars="-100" w:right="-210"/>
              <w:jc w:val="center"/>
              <w:rPr>
                <w:rFonts w:ascii="仿宋" w:eastAsia="仿宋" w:hAnsi="仿宋"/>
                <w:color w:val="000000"/>
                <w:sz w:val="24"/>
              </w:rPr>
            </w:pPr>
            <w:r>
              <w:rPr>
                <w:rFonts w:ascii="仿宋" w:eastAsia="仿宋" w:hAnsi="仿宋" w:hint="eastAsia"/>
                <w:color w:val="000000"/>
                <w:sz w:val="24"/>
              </w:rPr>
              <w:t>72</w:t>
            </w:r>
          </w:p>
        </w:tc>
        <w:tc>
          <w:tcPr>
            <w:tcW w:w="689" w:type="dxa"/>
            <w:tcBorders>
              <w:top w:val="single" w:sz="4" w:space="0" w:color="auto"/>
              <w:left w:val="single" w:sz="4" w:space="0" w:color="auto"/>
              <w:bottom w:val="single" w:sz="4" w:space="0" w:color="auto"/>
              <w:right w:val="single" w:sz="4" w:space="0" w:color="auto"/>
            </w:tcBorders>
            <w:vAlign w:val="center"/>
            <w:hideMark/>
          </w:tcPr>
          <w:p w14:paraId="0E2BAC9D" w14:textId="77777777" w:rsidR="00E702C0" w:rsidRDefault="00E702C0">
            <w:pPr>
              <w:ind w:leftChars="-100" w:left="-210" w:rightChars="-100" w:right="-210"/>
              <w:jc w:val="center"/>
              <w:rPr>
                <w:rFonts w:ascii="仿宋" w:eastAsia="仿宋" w:hAnsi="仿宋"/>
                <w:color w:val="000000"/>
                <w:sz w:val="24"/>
              </w:rPr>
            </w:pPr>
            <w:r>
              <w:rPr>
                <w:rFonts w:ascii="仿宋" w:eastAsia="仿宋" w:hAnsi="仿宋" w:hint="eastAsia"/>
                <w:color w:val="000000"/>
                <w:sz w:val="24"/>
              </w:rPr>
              <w:t>54</w:t>
            </w:r>
          </w:p>
        </w:tc>
        <w:tc>
          <w:tcPr>
            <w:tcW w:w="689" w:type="dxa"/>
            <w:tcBorders>
              <w:top w:val="single" w:sz="4" w:space="0" w:color="auto"/>
              <w:left w:val="single" w:sz="4" w:space="0" w:color="auto"/>
              <w:bottom w:val="single" w:sz="4" w:space="0" w:color="auto"/>
              <w:right w:val="single" w:sz="4" w:space="0" w:color="auto"/>
            </w:tcBorders>
            <w:vAlign w:val="center"/>
            <w:hideMark/>
          </w:tcPr>
          <w:p w14:paraId="3C89C400" w14:textId="77777777" w:rsidR="00E702C0" w:rsidRDefault="00E702C0">
            <w:pPr>
              <w:ind w:leftChars="-100" w:left="-210" w:rightChars="-100" w:right="-210"/>
              <w:jc w:val="center"/>
              <w:rPr>
                <w:rFonts w:ascii="仿宋" w:eastAsia="仿宋" w:hAnsi="仿宋"/>
                <w:color w:val="000000"/>
                <w:sz w:val="24"/>
              </w:rPr>
            </w:pPr>
            <w:r>
              <w:rPr>
                <w:rFonts w:ascii="仿宋" w:eastAsia="仿宋" w:hAnsi="仿宋" w:hint="eastAsia"/>
                <w:color w:val="000000"/>
                <w:sz w:val="24"/>
              </w:rPr>
              <w:t>18</w:t>
            </w:r>
          </w:p>
        </w:tc>
        <w:tc>
          <w:tcPr>
            <w:tcW w:w="690" w:type="dxa"/>
            <w:tcBorders>
              <w:top w:val="single" w:sz="4" w:space="0" w:color="auto"/>
              <w:left w:val="single" w:sz="4" w:space="0" w:color="auto"/>
              <w:bottom w:val="single" w:sz="4" w:space="0" w:color="auto"/>
              <w:right w:val="single" w:sz="4" w:space="0" w:color="auto"/>
            </w:tcBorders>
            <w:vAlign w:val="center"/>
          </w:tcPr>
          <w:p w14:paraId="0C30F9FD" w14:textId="77777777" w:rsidR="00E702C0" w:rsidRDefault="00E702C0">
            <w:pPr>
              <w:ind w:leftChars="-100" w:left="-210" w:rightChars="-100" w:right="-210"/>
              <w:jc w:val="center"/>
              <w:rPr>
                <w:rFonts w:ascii="仿宋" w:eastAsia="仿宋" w:hAnsi="仿宋"/>
                <w:b/>
                <w:bCs/>
                <w:sz w:val="24"/>
              </w:rPr>
            </w:pPr>
          </w:p>
        </w:tc>
        <w:tc>
          <w:tcPr>
            <w:tcW w:w="1140" w:type="dxa"/>
            <w:tcBorders>
              <w:top w:val="single" w:sz="4" w:space="0" w:color="auto"/>
              <w:left w:val="single" w:sz="4" w:space="0" w:color="auto"/>
              <w:bottom w:val="single" w:sz="4" w:space="0" w:color="auto"/>
              <w:right w:val="single" w:sz="4" w:space="0" w:color="auto"/>
            </w:tcBorders>
            <w:vAlign w:val="center"/>
            <w:hideMark/>
          </w:tcPr>
          <w:p w14:paraId="4DF3050C" w14:textId="77777777" w:rsidR="00E702C0" w:rsidRDefault="00E702C0">
            <w:pPr>
              <w:jc w:val="center"/>
              <w:rPr>
                <w:rFonts w:ascii="仿宋" w:eastAsia="仿宋" w:hAnsi="仿宋"/>
                <w:color w:val="000000"/>
                <w:spacing w:val="-8"/>
                <w:sz w:val="24"/>
              </w:rPr>
            </w:pPr>
            <w:r>
              <w:rPr>
                <w:rFonts w:ascii="仿宋" w:eastAsia="仿宋" w:hAnsi="仿宋" w:hint="eastAsia"/>
                <w:color w:val="000000"/>
                <w:spacing w:val="-8"/>
                <w:sz w:val="24"/>
              </w:rPr>
              <w:t>3.0-1.0</w:t>
            </w:r>
          </w:p>
        </w:tc>
        <w:tc>
          <w:tcPr>
            <w:tcW w:w="785" w:type="dxa"/>
            <w:tcBorders>
              <w:top w:val="single" w:sz="4" w:space="0" w:color="auto"/>
              <w:left w:val="single" w:sz="4" w:space="0" w:color="auto"/>
              <w:bottom w:val="single" w:sz="4" w:space="0" w:color="auto"/>
              <w:right w:val="single" w:sz="4" w:space="0" w:color="auto"/>
            </w:tcBorders>
            <w:vAlign w:val="center"/>
            <w:hideMark/>
          </w:tcPr>
          <w:p w14:paraId="7F1588A7" w14:textId="77777777" w:rsidR="00E702C0" w:rsidRDefault="00E702C0">
            <w:pPr>
              <w:jc w:val="center"/>
              <w:rPr>
                <w:rFonts w:ascii="仿宋" w:eastAsia="仿宋" w:hAnsi="仿宋"/>
                <w:color w:val="000000"/>
                <w:sz w:val="24"/>
              </w:rPr>
            </w:pPr>
            <w:r>
              <w:rPr>
                <w:rFonts w:ascii="仿宋" w:eastAsia="仿宋" w:hAnsi="仿宋" w:hint="eastAsia"/>
                <w:color w:val="000000"/>
                <w:sz w:val="24"/>
              </w:rPr>
              <w:t>3</w:t>
            </w:r>
          </w:p>
        </w:tc>
        <w:tc>
          <w:tcPr>
            <w:tcW w:w="850" w:type="dxa"/>
            <w:tcBorders>
              <w:top w:val="single" w:sz="4" w:space="0" w:color="auto"/>
              <w:left w:val="single" w:sz="4" w:space="0" w:color="auto"/>
              <w:bottom w:val="single" w:sz="4" w:space="0" w:color="auto"/>
              <w:right w:val="single" w:sz="4" w:space="0" w:color="auto"/>
            </w:tcBorders>
            <w:vAlign w:val="center"/>
          </w:tcPr>
          <w:p w14:paraId="78287310" w14:textId="77777777" w:rsidR="00E702C0" w:rsidRDefault="00E702C0">
            <w:pPr>
              <w:jc w:val="center"/>
              <w:rPr>
                <w:rFonts w:ascii="仿宋" w:eastAsia="仿宋" w:hAnsi="仿宋"/>
                <w:b/>
                <w:bCs/>
                <w:sz w:val="24"/>
              </w:rPr>
            </w:pPr>
          </w:p>
        </w:tc>
      </w:tr>
      <w:tr w:rsidR="00E702C0" w14:paraId="09E6FB13" w14:textId="77777777" w:rsidTr="00E702C0">
        <w:trPr>
          <w:cantSplit/>
          <w:trHeight w:val="454"/>
          <w:jc w:val="center"/>
        </w:trPr>
        <w:tc>
          <w:tcPr>
            <w:tcW w:w="1339" w:type="dxa"/>
            <w:tcBorders>
              <w:top w:val="single" w:sz="4" w:space="0" w:color="auto"/>
              <w:left w:val="single" w:sz="4" w:space="0" w:color="auto"/>
              <w:bottom w:val="single" w:sz="4" w:space="0" w:color="auto"/>
              <w:right w:val="single" w:sz="4" w:space="0" w:color="auto"/>
            </w:tcBorders>
            <w:vAlign w:val="center"/>
            <w:hideMark/>
          </w:tcPr>
          <w:p w14:paraId="3A3946C9" w14:textId="77777777" w:rsidR="00E702C0" w:rsidRDefault="00E702C0">
            <w:pPr>
              <w:jc w:val="center"/>
              <w:rPr>
                <w:rFonts w:ascii="仿宋" w:eastAsia="仿宋" w:hAnsi="仿宋"/>
                <w:color w:val="000000"/>
                <w:sz w:val="24"/>
              </w:rPr>
            </w:pPr>
            <w:r>
              <w:rPr>
                <w:rFonts w:ascii="仿宋" w:eastAsia="仿宋" w:hAnsi="仿宋" w:hint="eastAsia"/>
                <w:color w:val="000000"/>
                <w:sz w:val="24"/>
              </w:rPr>
              <w:t>COMF2005</w:t>
            </w:r>
          </w:p>
        </w:tc>
        <w:tc>
          <w:tcPr>
            <w:tcW w:w="1491" w:type="dxa"/>
            <w:tcBorders>
              <w:top w:val="single" w:sz="4" w:space="0" w:color="auto"/>
              <w:left w:val="single" w:sz="4" w:space="0" w:color="auto"/>
              <w:bottom w:val="single" w:sz="4" w:space="0" w:color="auto"/>
              <w:right w:val="single" w:sz="4" w:space="0" w:color="auto"/>
            </w:tcBorders>
            <w:vAlign w:val="center"/>
            <w:hideMark/>
          </w:tcPr>
          <w:p w14:paraId="425D7312" w14:textId="77777777" w:rsidR="00E702C0" w:rsidRDefault="00E702C0">
            <w:pPr>
              <w:jc w:val="center"/>
              <w:rPr>
                <w:rFonts w:ascii="仿宋" w:eastAsia="仿宋" w:hAnsi="仿宋"/>
                <w:color w:val="000000"/>
                <w:sz w:val="24"/>
              </w:rPr>
            </w:pPr>
            <w:r>
              <w:rPr>
                <w:rFonts w:ascii="仿宋" w:eastAsia="仿宋" w:hAnsi="仿宋" w:hint="eastAsia"/>
                <w:color w:val="000000"/>
                <w:sz w:val="24"/>
              </w:rPr>
              <w:t>综合项目</w:t>
            </w:r>
          </w:p>
          <w:p w14:paraId="16146284" w14:textId="77777777" w:rsidR="00E702C0" w:rsidRDefault="00E702C0">
            <w:pPr>
              <w:jc w:val="center"/>
              <w:rPr>
                <w:rFonts w:ascii="仿宋" w:eastAsia="仿宋" w:hAnsi="仿宋"/>
                <w:color w:val="000000"/>
                <w:sz w:val="24"/>
              </w:rPr>
            </w:pPr>
            <w:r>
              <w:rPr>
                <w:rFonts w:ascii="仿宋" w:eastAsia="仿宋" w:hAnsi="仿宋" w:hint="eastAsia"/>
                <w:color w:val="000000"/>
                <w:sz w:val="24"/>
              </w:rPr>
              <w:t>实践</w:t>
            </w:r>
          </w:p>
        </w:tc>
        <w:tc>
          <w:tcPr>
            <w:tcW w:w="777" w:type="dxa"/>
            <w:tcBorders>
              <w:top w:val="single" w:sz="4" w:space="0" w:color="auto"/>
              <w:left w:val="single" w:sz="4" w:space="0" w:color="auto"/>
              <w:bottom w:val="single" w:sz="4" w:space="0" w:color="auto"/>
              <w:right w:val="single" w:sz="4" w:space="0" w:color="auto"/>
            </w:tcBorders>
            <w:vAlign w:val="center"/>
            <w:hideMark/>
          </w:tcPr>
          <w:p w14:paraId="271427CA" w14:textId="77777777" w:rsidR="00E702C0" w:rsidRDefault="00E702C0">
            <w:pPr>
              <w:jc w:val="center"/>
              <w:rPr>
                <w:rFonts w:ascii="仿宋" w:eastAsia="仿宋" w:hAnsi="仿宋"/>
                <w:color w:val="000000"/>
                <w:sz w:val="24"/>
              </w:rPr>
            </w:pPr>
            <w:r>
              <w:rPr>
                <w:rFonts w:ascii="仿宋" w:eastAsia="仿宋" w:hAnsi="仿宋" w:hint="eastAsia"/>
                <w:color w:val="000000"/>
                <w:sz w:val="24"/>
              </w:rPr>
              <w:t>4.00</w:t>
            </w:r>
          </w:p>
        </w:tc>
        <w:tc>
          <w:tcPr>
            <w:tcW w:w="689" w:type="dxa"/>
            <w:tcBorders>
              <w:top w:val="single" w:sz="4" w:space="0" w:color="auto"/>
              <w:left w:val="single" w:sz="4" w:space="0" w:color="auto"/>
              <w:bottom w:val="single" w:sz="4" w:space="0" w:color="auto"/>
              <w:right w:val="single" w:sz="4" w:space="0" w:color="auto"/>
            </w:tcBorders>
            <w:vAlign w:val="center"/>
            <w:hideMark/>
          </w:tcPr>
          <w:p w14:paraId="4B472EF3" w14:textId="77777777" w:rsidR="00E702C0" w:rsidRDefault="00E702C0">
            <w:pPr>
              <w:ind w:leftChars="-100" w:left="-210" w:rightChars="-100" w:right="-210"/>
              <w:jc w:val="center"/>
              <w:rPr>
                <w:rFonts w:ascii="仿宋" w:eastAsia="仿宋" w:hAnsi="仿宋"/>
                <w:color w:val="000000"/>
                <w:sz w:val="24"/>
              </w:rPr>
            </w:pPr>
            <w:r>
              <w:rPr>
                <w:rFonts w:ascii="仿宋" w:eastAsia="仿宋" w:hAnsi="仿宋" w:hint="eastAsia"/>
                <w:color w:val="000000"/>
                <w:sz w:val="24"/>
              </w:rPr>
              <w:t>+4</w:t>
            </w:r>
          </w:p>
        </w:tc>
        <w:tc>
          <w:tcPr>
            <w:tcW w:w="689" w:type="dxa"/>
            <w:tcBorders>
              <w:top w:val="single" w:sz="4" w:space="0" w:color="auto"/>
              <w:left w:val="single" w:sz="4" w:space="0" w:color="auto"/>
              <w:bottom w:val="single" w:sz="4" w:space="0" w:color="auto"/>
              <w:right w:val="single" w:sz="4" w:space="0" w:color="auto"/>
            </w:tcBorders>
            <w:vAlign w:val="center"/>
          </w:tcPr>
          <w:p w14:paraId="04E0ED75" w14:textId="77777777" w:rsidR="00E702C0" w:rsidRDefault="00E702C0">
            <w:pPr>
              <w:ind w:leftChars="-100" w:left="-210" w:rightChars="-100" w:right="-210"/>
              <w:jc w:val="center"/>
              <w:rPr>
                <w:rFonts w:ascii="仿宋" w:eastAsia="仿宋" w:hAnsi="仿宋"/>
                <w:color w:val="000000"/>
                <w:sz w:val="24"/>
              </w:rPr>
            </w:pPr>
          </w:p>
        </w:tc>
        <w:tc>
          <w:tcPr>
            <w:tcW w:w="689" w:type="dxa"/>
            <w:tcBorders>
              <w:top w:val="single" w:sz="4" w:space="0" w:color="auto"/>
              <w:left w:val="single" w:sz="4" w:space="0" w:color="auto"/>
              <w:bottom w:val="single" w:sz="4" w:space="0" w:color="auto"/>
              <w:right w:val="single" w:sz="4" w:space="0" w:color="auto"/>
            </w:tcBorders>
            <w:vAlign w:val="center"/>
          </w:tcPr>
          <w:p w14:paraId="4402586D" w14:textId="77777777" w:rsidR="00E702C0" w:rsidRDefault="00E702C0">
            <w:pPr>
              <w:ind w:leftChars="-100" w:left="-210" w:rightChars="-100" w:right="-210"/>
              <w:jc w:val="center"/>
              <w:rPr>
                <w:rFonts w:ascii="仿宋" w:eastAsia="仿宋" w:hAnsi="仿宋"/>
                <w:color w:val="000000"/>
                <w:sz w:val="24"/>
              </w:rPr>
            </w:pPr>
          </w:p>
        </w:tc>
        <w:tc>
          <w:tcPr>
            <w:tcW w:w="690" w:type="dxa"/>
            <w:tcBorders>
              <w:top w:val="single" w:sz="4" w:space="0" w:color="auto"/>
              <w:left w:val="single" w:sz="4" w:space="0" w:color="auto"/>
              <w:bottom w:val="single" w:sz="4" w:space="0" w:color="auto"/>
              <w:right w:val="single" w:sz="4" w:space="0" w:color="auto"/>
            </w:tcBorders>
            <w:vAlign w:val="center"/>
            <w:hideMark/>
          </w:tcPr>
          <w:p w14:paraId="29072CE8" w14:textId="77777777" w:rsidR="00E702C0" w:rsidRDefault="00E702C0">
            <w:pPr>
              <w:ind w:leftChars="-100" w:left="-210" w:rightChars="-100" w:right="-210"/>
              <w:jc w:val="center"/>
              <w:rPr>
                <w:rFonts w:ascii="仿宋" w:eastAsia="仿宋" w:hAnsi="仿宋"/>
                <w:b/>
                <w:bCs/>
                <w:sz w:val="24"/>
              </w:rPr>
            </w:pPr>
            <w:r>
              <w:rPr>
                <w:rFonts w:ascii="仿宋" w:eastAsia="仿宋" w:hAnsi="仿宋" w:hint="eastAsia"/>
                <w:color w:val="000000"/>
                <w:sz w:val="24"/>
              </w:rPr>
              <w:t>72</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3529BEC" w14:textId="77777777" w:rsidR="00E702C0" w:rsidRDefault="00E702C0">
            <w:pPr>
              <w:jc w:val="center"/>
              <w:rPr>
                <w:rFonts w:ascii="仿宋" w:eastAsia="仿宋" w:hAnsi="仿宋"/>
                <w:color w:val="000000"/>
                <w:spacing w:val="-8"/>
                <w:sz w:val="24"/>
              </w:rPr>
            </w:pPr>
            <w:r>
              <w:rPr>
                <w:rFonts w:ascii="仿宋" w:eastAsia="仿宋" w:hAnsi="仿宋" w:hint="eastAsia"/>
                <w:color w:val="000000"/>
                <w:sz w:val="24"/>
              </w:rPr>
              <w:t>+4</w:t>
            </w:r>
          </w:p>
        </w:tc>
        <w:tc>
          <w:tcPr>
            <w:tcW w:w="785" w:type="dxa"/>
            <w:tcBorders>
              <w:top w:val="single" w:sz="4" w:space="0" w:color="auto"/>
              <w:left w:val="single" w:sz="4" w:space="0" w:color="auto"/>
              <w:bottom w:val="single" w:sz="4" w:space="0" w:color="auto"/>
              <w:right w:val="single" w:sz="4" w:space="0" w:color="auto"/>
            </w:tcBorders>
            <w:vAlign w:val="center"/>
            <w:hideMark/>
          </w:tcPr>
          <w:p w14:paraId="633465D4" w14:textId="77777777" w:rsidR="00E702C0" w:rsidRDefault="00E702C0">
            <w:pPr>
              <w:jc w:val="center"/>
              <w:rPr>
                <w:rFonts w:ascii="仿宋" w:eastAsia="仿宋" w:hAnsi="仿宋"/>
                <w:color w:val="000000"/>
                <w:sz w:val="24"/>
              </w:rPr>
            </w:pPr>
            <w:r>
              <w:rPr>
                <w:rFonts w:ascii="仿宋" w:eastAsia="仿宋" w:hAnsi="仿宋" w:hint="eastAsia"/>
                <w:color w:val="000000"/>
                <w:sz w:val="24"/>
              </w:rPr>
              <w:t>3</w:t>
            </w:r>
          </w:p>
        </w:tc>
        <w:tc>
          <w:tcPr>
            <w:tcW w:w="850" w:type="dxa"/>
            <w:tcBorders>
              <w:top w:val="single" w:sz="4" w:space="0" w:color="auto"/>
              <w:left w:val="single" w:sz="4" w:space="0" w:color="auto"/>
              <w:bottom w:val="single" w:sz="4" w:space="0" w:color="auto"/>
              <w:right w:val="single" w:sz="4" w:space="0" w:color="auto"/>
            </w:tcBorders>
            <w:vAlign w:val="center"/>
          </w:tcPr>
          <w:p w14:paraId="6C335F96" w14:textId="77777777" w:rsidR="00E702C0" w:rsidRDefault="00E702C0">
            <w:pPr>
              <w:jc w:val="center"/>
              <w:rPr>
                <w:rFonts w:ascii="仿宋" w:eastAsia="仿宋" w:hAnsi="仿宋"/>
                <w:b/>
                <w:bCs/>
                <w:sz w:val="24"/>
              </w:rPr>
            </w:pPr>
          </w:p>
        </w:tc>
      </w:tr>
      <w:tr w:rsidR="00E702C0" w14:paraId="1FDFBD0B" w14:textId="77777777" w:rsidTr="00E702C0">
        <w:trPr>
          <w:cantSplit/>
          <w:trHeight w:val="454"/>
          <w:jc w:val="center"/>
        </w:trPr>
        <w:tc>
          <w:tcPr>
            <w:tcW w:w="1339" w:type="dxa"/>
            <w:tcBorders>
              <w:top w:val="single" w:sz="4" w:space="0" w:color="auto"/>
              <w:left w:val="single" w:sz="4" w:space="0" w:color="auto"/>
              <w:bottom w:val="single" w:sz="4" w:space="0" w:color="auto"/>
              <w:right w:val="single" w:sz="4" w:space="0" w:color="auto"/>
            </w:tcBorders>
            <w:vAlign w:val="center"/>
            <w:hideMark/>
          </w:tcPr>
          <w:p w14:paraId="7D3ACBDC" w14:textId="77777777" w:rsidR="00E702C0" w:rsidRDefault="00E702C0">
            <w:pPr>
              <w:jc w:val="center"/>
              <w:rPr>
                <w:rFonts w:ascii="仿宋" w:eastAsia="仿宋" w:hAnsi="仿宋"/>
                <w:color w:val="000000"/>
                <w:sz w:val="24"/>
              </w:rPr>
            </w:pPr>
            <w:r>
              <w:rPr>
                <w:rFonts w:ascii="仿宋" w:eastAsia="仿宋" w:hAnsi="仿宋" w:hint="eastAsia"/>
                <w:color w:val="000000"/>
                <w:sz w:val="24"/>
              </w:rPr>
              <w:t>COMF2006</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3ABAD75" w14:textId="77777777" w:rsidR="00E702C0" w:rsidRDefault="00E702C0">
            <w:pPr>
              <w:jc w:val="center"/>
              <w:rPr>
                <w:rFonts w:ascii="仿宋" w:eastAsia="仿宋" w:hAnsi="仿宋"/>
                <w:color w:val="000000"/>
                <w:sz w:val="24"/>
              </w:rPr>
            </w:pPr>
            <w:r>
              <w:rPr>
                <w:rFonts w:ascii="仿宋" w:eastAsia="仿宋" w:hAnsi="仿宋" w:hint="eastAsia"/>
                <w:color w:val="000000"/>
                <w:sz w:val="24"/>
              </w:rPr>
              <w:t>计算机网络</w:t>
            </w:r>
          </w:p>
        </w:tc>
        <w:tc>
          <w:tcPr>
            <w:tcW w:w="777" w:type="dxa"/>
            <w:tcBorders>
              <w:top w:val="single" w:sz="4" w:space="0" w:color="auto"/>
              <w:left w:val="single" w:sz="4" w:space="0" w:color="auto"/>
              <w:bottom w:val="single" w:sz="4" w:space="0" w:color="auto"/>
              <w:right w:val="single" w:sz="4" w:space="0" w:color="auto"/>
            </w:tcBorders>
            <w:vAlign w:val="center"/>
            <w:hideMark/>
          </w:tcPr>
          <w:p w14:paraId="7C2A4920" w14:textId="77777777" w:rsidR="00E702C0" w:rsidRDefault="00E702C0">
            <w:pPr>
              <w:jc w:val="center"/>
              <w:rPr>
                <w:rFonts w:ascii="仿宋" w:eastAsia="仿宋" w:hAnsi="仿宋"/>
                <w:color w:val="000000"/>
                <w:sz w:val="24"/>
              </w:rPr>
            </w:pPr>
            <w:r>
              <w:rPr>
                <w:rFonts w:ascii="仿宋" w:eastAsia="仿宋" w:hAnsi="仿宋" w:hint="eastAsia"/>
                <w:color w:val="000000"/>
                <w:sz w:val="24"/>
              </w:rPr>
              <w:t>3.50</w:t>
            </w:r>
          </w:p>
        </w:tc>
        <w:tc>
          <w:tcPr>
            <w:tcW w:w="689" w:type="dxa"/>
            <w:tcBorders>
              <w:top w:val="single" w:sz="4" w:space="0" w:color="auto"/>
              <w:left w:val="single" w:sz="4" w:space="0" w:color="auto"/>
              <w:bottom w:val="single" w:sz="4" w:space="0" w:color="auto"/>
              <w:right w:val="single" w:sz="4" w:space="0" w:color="auto"/>
            </w:tcBorders>
            <w:vAlign w:val="center"/>
            <w:hideMark/>
          </w:tcPr>
          <w:p w14:paraId="7D4458D7" w14:textId="77777777" w:rsidR="00E702C0" w:rsidRDefault="00E702C0">
            <w:pPr>
              <w:ind w:leftChars="-100" w:left="-210" w:rightChars="-100" w:right="-210"/>
              <w:jc w:val="center"/>
              <w:rPr>
                <w:rFonts w:ascii="仿宋" w:eastAsia="仿宋" w:hAnsi="仿宋"/>
                <w:color w:val="000000"/>
                <w:sz w:val="24"/>
              </w:rPr>
            </w:pPr>
            <w:r>
              <w:rPr>
                <w:rFonts w:ascii="仿宋" w:eastAsia="仿宋" w:hAnsi="仿宋" w:hint="eastAsia"/>
                <w:color w:val="000000"/>
                <w:sz w:val="24"/>
              </w:rPr>
              <w:t>72</w:t>
            </w:r>
          </w:p>
        </w:tc>
        <w:tc>
          <w:tcPr>
            <w:tcW w:w="689" w:type="dxa"/>
            <w:tcBorders>
              <w:top w:val="single" w:sz="4" w:space="0" w:color="auto"/>
              <w:left w:val="single" w:sz="4" w:space="0" w:color="auto"/>
              <w:bottom w:val="single" w:sz="4" w:space="0" w:color="auto"/>
              <w:right w:val="single" w:sz="4" w:space="0" w:color="auto"/>
            </w:tcBorders>
            <w:vAlign w:val="center"/>
            <w:hideMark/>
          </w:tcPr>
          <w:p w14:paraId="42113900" w14:textId="77777777" w:rsidR="00E702C0" w:rsidRDefault="00E702C0">
            <w:pPr>
              <w:ind w:leftChars="-100" w:left="-210" w:rightChars="-100" w:right="-210"/>
              <w:jc w:val="center"/>
              <w:rPr>
                <w:rFonts w:ascii="仿宋" w:eastAsia="仿宋" w:hAnsi="仿宋"/>
                <w:color w:val="000000"/>
                <w:sz w:val="24"/>
              </w:rPr>
            </w:pPr>
            <w:r>
              <w:rPr>
                <w:rFonts w:ascii="仿宋" w:eastAsia="仿宋" w:hAnsi="仿宋" w:hint="eastAsia"/>
                <w:color w:val="000000"/>
                <w:sz w:val="24"/>
              </w:rPr>
              <w:t>54</w:t>
            </w:r>
          </w:p>
        </w:tc>
        <w:tc>
          <w:tcPr>
            <w:tcW w:w="689" w:type="dxa"/>
            <w:tcBorders>
              <w:top w:val="single" w:sz="4" w:space="0" w:color="auto"/>
              <w:left w:val="single" w:sz="4" w:space="0" w:color="auto"/>
              <w:bottom w:val="single" w:sz="4" w:space="0" w:color="auto"/>
              <w:right w:val="single" w:sz="4" w:space="0" w:color="auto"/>
            </w:tcBorders>
            <w:vAlign w:val="center"/>
            <w:hideMark/>
          </w:tcPr>
          <w:p w14:paraId="29C48972" w14:textId="77777777" w:rsidR="00E702C0" w:rsidRDefault="00E702C0">
            <w:pPr>
              <w:ind w:leftChars="-100" w:left="-210" w:rightChars="-100" w:right="-210"/>
              <w:jc w:val="center"/>
              <w:rPr>
                <w:rFonts w:ascii="仿宋" w:eastAsia="仿宋" w:hAnsi="仿宋"/>
                <w:color w:val="000000"/>
                <w:sz w:val="24"/>
              </w:rPr>
            </w:pPr>
            <w:r>
              <w:rPr>
                <w:rFonts w:ascii="仿宋" w:eastAsia="仿宋" w:hAnsi="仿宋" w:hint="eastAsia"/>
                <w:color w:val="000000"/>
                <w:sz w:val="24"/>
              </w:rPr>
              <w:t>18</w:t>
            </w:r>
          </w:p>
        </w:tc>
        <w:tc>
          <w:tcPr>
            <w:tcW w:w="690" w:type="dxa"/>
            <w:tcBorders>
              <w:top w:val="single" w:sz="4" w:space="0" w:color="auto"/>
              <w:left w:val="single" w:sz="4" w:space="0" w:color="auto"/>
              <w:bottom w:val="single" w:sz="4" w:space="0" w:color="auto"/>
              <w:right w:val="single" w:sz="4" w:space="0" w:color="auto"/>
            </w:tcBorders>
            <w:vAlign w:val="center"/>
          </w:tcPr>
          <w:p w14:paraId="73D9A916" w14:textId="77777777" w:rsidR="00E702C0" w:rsidRDefault="00E702C0">
            <w:pPr>
              <w:ind w:leftChars="-100" w:left="-210" w:rightChars="-100" w:right="-210"/>
              <w:jc w:val="center"/>
              <w:rPr>
                <w:rFonts w:ascii="仿宋" w:eastAsia="仿宋" w:hAnsi="仿宋"/>
                <w:color w:val="000000"/>
                <w:sz w:val="24"/>
              </w:rPr>
            </w:pPr>
          </w:p>
        </w:tc>
        <w:tc>
          <w:tcPr>
            <w:tcW w:w="1140" w:type="dxa"/>
            <w:tcBorders>
              <w:top w:val="single" w:sz="4" w:space="0" w:color="auto"/>
              <w:left w:val="single" w:sz="4" w:space="0" w:color="auto"/>
              <w:bottom w:val="single" w:sz="4" w:space="0" w:color="auto"/>
              <w:right w:val="single" w:sz="4" w:space="0" w:color="auto"/>
            </w:tcBorders>
            <w:vAlign w:val="center"/>
            <w:hideMark/>
          </w:tcPr>
          <w:p w14:paraId="0038A68F" w14:textId="77777777" w:rsidR="00E702C0" w:rsidRDefault="00E702C0">
            <w:pPr>
              <w:jc w:val="center"/>
              <w:rPr>
                <w:rFonts w:ascii="仿宋" w:eastAsia="仿宋" w:hAnsi="仿宋"/>
                <w:color w:val="000000"/>
                <w:sz w:val="24"/>
              </w:rPr>
            </w:pPr>
            <w:r>
              <w:rPr>
                <w:rFonts w:ascii="仿宋" w:eastAsia="仿宋" w:hAnsi="仿宋" w:hint="eastAsia"/>
                <w:color w:val="000000"/>
                <w:spacing w:val="-8"/>
                <w:sz w:val="24"/>
              </w:rPr>
              <w:t>3.0-1.0</w:t>
            </w:r>
          </w:p>
        </w:tc>
        <w:tc>
          <w:tcPr>
            <w:tcW w:w="785" w:type="dxa"/>
            <w:tcBorders>
              <w:top w:val="single" w:sz="4" w:space="0" w:color="auto"/>
              <w:left w:val="single" w:sz="4" w:space="0" w:color="auto"/>
              <w:bottom w:val="single" w:sz="4" w:space="0" w:color="auto"/>
              <w:right w:val="single" w:sz="4" w:space="0" w:color="auto"/>
            </w:tcBorders>
            <w:vAlign w:val="center"/>
            <w:hideMark/>
          </w:tcPr>
          <w:p w14:paraId="185A6F47" w14:textId="77777777" w:rsidR="00E702C0" w:rsidRDefault="00E702C0">
            <w:pPr>
              <w:jc w:val="center"/>
              <w:rPr>
                <w:rFonts w:ascii="仿宋" w:eastAsia="仿宋" w:hAnsi="仿宋"/>
                <w:color w:val="000000"/>
                <w:sz w:val="24"/>
              </w:rPr>
            </w:pPr>
            <w:r>
              <w:rPr>
                <w:rFonts w:ascii="仿宋" w:eastAsia="仿宋" w:hAnsi="仿宋" w:hint="eastAsia"/>
                <w:color w:val="000000"/>
                <w:sz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606BBA87" w14:textId="77777777" w:rsidR="00E702C0" w:rsidRDefault="00E702C0">
            <w:pPr>
              <w:jc w:val="center"/>
              <w:rPr>
                <w:rFonts w:ascii="仿宋" w:eastAsia="仿宋" w:hAnsi="仿宋"/>
                <w:b/>
                <w:bCs/>
                <w:sz w:val="24"/>
              </w:rPr>
            </w:pPr>
          </w:p>
        </w:tc>
      </w:tr>
      <w:tr w:rsidR="00E702C0" w14:paraId="41AC0FD9" w14:textId="77777777" w:rsidTr="00E702C0">
        <w:trPr>
          <w:cantSplit/>
          <w:trHeight w:val="454"/>
          <w:jc w:val="center"/>
        </w:trPr>
        <w:tc>
          <w:tcPr>
            <w:tcW w:w="1339" w:type="dxa"/>
            <w:tcBorders>
              <w:top w:val="single" w:sz="4" w:space="0" w:color="auto"/>
              <w:left w:val="single" w:sz="4" w:space="0" w:color="auto"/>
              <w:bottom w:val="single" w:sz="4" w:space="0" w:color="auto"/>
              <w:right w:val="single" w:sz="4" w:space="0" w:color="auto"/>
            </w:tcBorders>
            <w:vAlign w:val="center"/>
            <w:hideMark/>
          </w:tcPr>
          <w:p w14:paraId="65641F8B" w14:textId="77777777" w:rsidR="00E702C0" w:rsidRDefault="00E702C0">
            <w:pPr>
              <w:jc w:val="center"/>
              <w:rPr>
                <w:rFonts w:ascii="仿宋" w:eastAsia="仿宋" w:hAnsi="仿宋"/>
                <w:color w:val="000000"/>
                <w:sz w:val="24"/>
              </w:rPr>
            </w:pPr>
            <w:r>
              <w:rPr>
                <w:rFonts w:ascii="仿宋" w:eastAsia="仿宋" w:hAnsi="仿宋" w:hint="eastAsia"/>
                <w:color w:val="000000"/>
                <w:sz w:val="24"/>
              </w:rPr>
              <w:t>COMF2007</w:t>
            </w:r>
          </w:p>
        </w:tc>
        <w:tc>
          <w:tcPr>
            <w:tcW w:w="1491" w:type="dxa"/>
            <w:tcBorders>
              <w:top w:val="single" w:sz="4" w:space="0" w:color="auto"/>
              <w:left w:val="single" w:sz="4" w:space="0" w:color="auto"/>
              <w:bottom w:val="single" w:sz="4" w:space="0" w:color="auto"/>
              <w:right w:val="single" w:sz="4" w:space="0" w:color="auto"/>
            </w:tcBorders>
            <w:vAlign w:val="center"/>
            <w:hideMark/>
          </w:tcPr>
          <w:p w14:paraId="4D1AFB73" w14:textId="77777777" w:rsidR="00E702C0" w:rsidRDefault="00E702C0">
            <w:pPr>
              <w:jc w:val="center"/>
              <w:rPr>
                <w:rFonts w:ascii="仿宋" w:eastAsia="仿宋" w:hAnsi="仿宋"/>
                <w:color w:val="000000"/>
                <w:sz w:val="24"/>
              </w:rPr>
            </w:pPr>
            <w:r>
              <w:rPr>
                <w:rFonts w:ascii="仿宋" w:eastAsia="仿宋" w:hAnsi="仿宋" w:hint="eastAsia"/>
                <w:color w:val="000000"/>
                <w:sz w:val="24"/>
              </w:rPr>
              <w:t>毕业设计(论文)</w:t>
            </w:r>
          </w:p>
        </w:tc>
        <w:tc>
          <w:tcPr>
            <w:tcW w:w="777" w:type="dxa"/>
            <w:tcBorders>
              <w:top w:val="single" w:sz="4" w:space="0" w:color="auto"/>
              <w:left w:val="single" w:sz="4" w:space="0" w:color="auto"/>
              <w:bottom w:val="single" w:sz="4" w:space="0" w:color="auto"/>
              <w:right w:val="single" w:sz="4" w:space="0" w:color="auto"/>
            </w:tcBorders>
            <w:vAlign w:val="center"/>
            <w:hideMark/>
          </w:tcPr>
          <w:p w14:paraId="1F2D5075" w14:textId="77777777" w:rsidR="00E702C0" w:rsidRDefault="00E702C0">
            <w:pPr>
              <w:ind w:leftChars="-50" w:left="-105" w:rightChars="-50" w:right="-105"/>
              <w:jc w:val="center"/>
              <w:rPr>
                <w:rFonts w:ascii="仿宋" w:eastAsia="仿宋" w:hAnsi="仿宋"/>
                <w:color w:val="000000"/>
                <w:sz w:val="24"/>
              </w:rPr>
            </w:pPr>
            <w:r>
              <w:rPr>
                <w:rFonts w:ascii="仿宋" w:eastAsia="仿宋" w:hAnsi="仿宋" w:hint="eastAsia"/>
                <w:color w:val="000000"/>
                <w:sz w:val="24"/>
              </w:rPr>
              <w:t>14.00</w:t>
            </w:r>
          </w:p>
        </w:tc>
        <w:tc>
          <w:tcPr>
            <w:tcW w:w="689" w:type="dxa"/>
            <w:tcBorders>
              <w:top w:val="single" w:sz="4" w:space="0" w:color="auto"/>
              <w:left w:val="single" w:sz="4" w:space="0" w:color="auto"/>
              <w:bottom w:val="single" w:sz="4" w:space="0" w:color="auto"/>
              <w:right w:val="single" w:sz="4" w:space="0" w:color="auto"/>
            </w:tcBorders>
            <w:vAlign w:val="center"/>
            <w:hideMark/>
          </w:tcPr>
          <w:p w14:paraId="28745EA3" w14:textId="77777777" w:rsidR="00E702C0" w:rsidRDefault="00E702C0">
            <w:pPr>
              <w:ind w:leftChars="-100" w:left="-210" w:rightChars="-100" w:right="-210"/>
              <w:jc w:val="center"/>
              <w:rPr>
                <w:rFonts w:ascii="仿宋" w:eastAsia="仿宋" w:hAnsi="仿宋"/>
                <w:color w:val="000000"/>
                <w:sz w:val="24"/>
              </w:rPr>
            </w:pPr>
            <w:r>
              <w:rPr>
                <w:rFonts w:ascii="仿宋" w:eastAsia="仿宋" w:hAnsi="仿宋" w:hint="eastAsia"/>
                <w:color w:val="000000"/>
                <w:sz w:val="24"/>
              </w:rPr>
              <w:t>+14</w:t>
            </w:r>
          </w:p>
        </w:tc>
        <w:tc>
          <w:tcPr>
            <w:tcW w:w="689" w:type="dxa"/>
            <w:tcBorders>
              <w:top w:val="single" w:sz="4" w:space="0" w:color="auto"/>
              <w:left w:val="single" w:sz="4" w:space="0" w:color="auto"/>
              <w:bottom w:val="single" w:sz="4" w:space="0" w:color="auto"/>
              <w:right w:val="single" w:sz="4" w:space="0" w:color="auto"/>
            </w:tcBorders>
            <w:vAlign w:val="center"/>
          </w:tcPr>
          <w:p w14:paraId="135F6DA8" w14:textId="77777777" w:rsidR="00E702C0" w:rsidRDefault="00E702C0">
            <w:pPr>
              <w:ind w:leftChars="-100" w:left="-210" w:rightChars="-100" w:right="-210"/>
              <w:jc w:val="center"/>
              <w:rPr>
                <w:rFonts w:ascii="仿宋" w:eastAsia="仿宋" w:hAnsi="仿宋"/>
                <w:color w:val="000000"/>
                <w:sz w:val="24"/>
              </w:rPr>
            </w:pPr>
          </w:p>
        </w:tc>
        <w:tc>
          <w:tcPr>
            <w:tcW w:w="689" w:type="dxa"/>
            <w:tcBorders>
              <w:top w:val="single" w:sz="4" w:space="0" w:color="auto"/>
              <w:left w:val="single" w:sz="4" w:space="0" w:color="auto"/>
              <w:bottom w:val="single" w:sz="4" w:space="0" w:color="auto"/>
              <w:right w:val="single" w:sz="4" w:space="0" w:color="auto"/>
            </w:tcBorders>
            <w:vAlign w:val="center"/>
          </w:tcPr>
          <w:p w14:paraId="4EFE82B9" w14:textId="77777777" w:rsidR="00E702C0" w:rsidRDefault="00E702C0">
            <w:pPr>
              <w:ind w:leftChars="-100" w:left="-210" w:rightChars="-100" w:right="-210"/>
              <w:jc w:val="center"/>
              <w:rPr>
                <w:rFonts w:ascii="仿宋" w:eastAsia="仿宋" w:hAnsi="仿宋"/>
                <w:color w:val="000000"/>
                <w:sz w:val="24"/>
              </w:rPr>
            </w:pPr>
          </w:p>
        </w:tc>
        <w:tc>
          <w:tcPr>
            <w:tcW w:w="690" w:type="dxa"/>
            <w:tcBorders>
              <w:top w:val="single" w:sz="4" w:space="0" w:color="auto"/>
              <w:left w:val="single" w:sz="4" w:space="0" w:color="auto"/>
              <w:bottom w:val="single" w:sz="4" w:space="0" w:color="auto"/>
              <w:right w:val="single" w:sz="4" w:space="0" w:color="auto"/>
            </w:tcBorders>
            <w:vAlign w:val="center"/>
          </w:tcPr>
          <w:p w14:paraId="14E9D1FF" w14:textId="77777777" w:rsidR="00E702C0" w:rsidRDefault="00E702C0">
            <w:pPr>
              <w:ind w:leftChars="-100" w:left="-210" w:rightChars="-100" w:right="-210"/>
              <w:jc w:val="center"/>
              <w:rPr>
                <w:rFonts w:ascii="仿宋" w:eastAsia="仿宋" w:hAnsi="仿宋"/>
                <w:color w:val="000000"/>
                <w:sz w:val="24"/>
              </w:rPr>
            </w:pPr>
          </w:p>
        </w:tc>
        <w:tc>
          <w:tcPr>
            <w:tcW w:w="1140" w:type="dxa"/>
            <w:tcBorders>
              <w:top w:val="single" w:sz="4" w:space="0" w:color="auto"/>
              <w:left w:val="single" w:sz="4" w:space="0" w:color="auto"/>
              <w:bottom w:val="single" w:sz="4" w:space="0" w:color="auto"/>
              <w:right w:val="single" w:sz="4" w:space="0" w:color="auto"/>
            </w:tcBorders>
            <w:vAlign w:val="center"/>
            <w:hideMark/>
          </w:tcPr>
          <w:p w14:paraId="6929CE7E" w14:textId="77777777" w:rsidR="00E702C0" w:rsidRDefault="00E702C0">
            <w:pPr>
              <w:jc w:val="center"/>
              <w:rPr>
                <w:rFonts w:ascii="仿宋" w:eastAsia="仿宋" w:hAnsi="仿宋"/>
                <w:color w:val="000000"/>
                <w:spacing w:val="-8"/>
                <w:sz w:val="24"/>
              </w:rPr>
            </w:pPr>
            <w:r>
              <w:rPr>
                <w:rFonts w:ascii="仿宋" w:eastAsia="仿宋" w:hAnsi="仿宋" w:hint="eastAsia"/>
                <w:color w:val="000000"/>
                <w:spacing w:val="-8"/>
                <w:sz w:val="24"/>
              </w:rPr>
              <w:t>+14</w:t>
            </w:r>
          </w:p>
        </w:tc>
        <w:tc>
          <w:tcPr>
            <w:tcW w:w="785" w:type="dxa"/>
            <w:tcBorders>
              <w:top w:val="single" w:sz="4" w:space="0" w:color="auto"/>
              <w:left w:val="single" w:sz="4" w:space="0" w:color="auto"/>
              <w:bottom w:val="single" w:sz="4" w:space="0" w:color="auto"/>
              <w:right w:val="single" w:sz="4" w:space="0" w:color="auto"/>
            </w:tcBorders>
            <w:vAlign w:val="center"/>
            <w:hideMark/>
          </w:tcPr>
          <w:p w14:paraId="03E3B415" w14:textId="77777777" w:rsidR="00E702C0" w:rsidRDefault="00E702C0">
            <w:pPr>
              <w:jc w:val="center"/>
              <w:rPr>
                <w:rFonts w:ascii="仿宋" w:eastAsia="仿宋" w:hAnsi="仿宋"/>
                <w:color w:val="000000"/>
                <w:sz w:val="24"/>
              </w:rPr>
            </w:pPr>
            <w:r>
              <w:rPr>
                <w:rFonts w:ascii="仿宋" w:eastAsia="仿宋" w:hAnsi="仿宋" w:hint="eastAsia"/>
                <w:color w:val="000000"/>
                <w:sz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51804A37" w14:textId="77777777" w:rsidR="00E702C0" w:rsidRDefault="00E702C0">
            <w:pPr>
              <w:jc w:val="center"/>
              <w:rPr>
                <w:rFonts w:ascii="仿宋" w:eastAsia="仿宋" w:hAnsi="仿宋"/>
                <w:b/>
                <w:bCs/>
                <w:sz w:val="24"/>
              </w:rPr>
            </w:pPr>
          </w:p>
        </w:tc>
      </w:tr>
    </w:tbl>
    <w:p w14:paraId="00E8D8F1" w14:textId="77777777" w:rsidR="00E702C0" w:rsidRDefault="00E702C0" w:rsidP="00E702C0">
      <w:pPr>
        <w:spacing w:beforeLines="50" w:before="156" w:afterLines="50" w:after="156" w:line="360" w:lineRule="auto"/>
        <w:rPr>
          <w:rFonts w:ascii="仿宋" w:eastAsia="仿宋" w:hAnsi="仿宋"/>
          <w:b/>
          <w:sz w:val="28"/>
          <w:szCs w:val="28"/>
        </w:rPr>
      </w:pPr>
      <w:r>
        <w:rPr>
          <w:rFonts w:ascii="仿宋" w:eastAsia="仿宋" w:hAnsi="仿宋" w:hint="eastAsia"/>
          <w:sz w:val="24"/>
        </w:rPr>
        <w:t>注:辅修专业具体课程设置以学校教务管理系统为准。</w:t>
      </w:r>
    </w:p>
    <w:p w14:paraId="0C72E791" w14:textId="77777777" w:rsidR="00E702C0" w:rsidRDefault="00E702C0" w:rsidP="00E702C0">
      <w:pPr>
        <w:spacing w:beforeLines="50" w:before="156" w:afterLines="50" w:after="156" w:line="360" w:lineRule="auto"/>
        <w:rPr>
          <w:rFonts w:ascii="仿宋" w:eastAsia="仿宋" w:hAnsi="仿宋"/>
          <w:b/>
          <w:sz w:val="28"/>
          <w:szCs w:val="28"/>
        </w:rPr>
      </w:pPr>
      <w:r>
        <w:rPr>
          <w:rFonts w:ascii="仿宋" w:eastAsia="仿宋" w:hAnsi="仿宋" w:hint="eastAsia"/>
          <w:b/>
          <w:sz w:val="28"/>
          <w:szCs w:val="28"/>
        </w:rPr>
        <w:t>六、招生咨询联系人</w:t>
      </w:r>
    </w:p>
    <w:p w14:paraId="2F2A4E37" w14:textId="77777777" w:rsidR="00E702C0" w:rsidRDefault="00E702C0" w:rsidP="00E702C0">
      <w:pPr>
        <w:spacing w:line="360" w:lineRule="auto"/>
        <w:ind w:firstLineChars="200" w:firstLine="560"/>
        <w:rPr>
          <w:rFonts w:ascii="Calibri" w:eastAsia="仿宋" w:hAnsi="Calibri"/>
          <w:sz w:val="28"/>
          <w:szCs w:val="28"/>
        </w:rPr>
      </w:pPr>
      <w:r>
        <w:rPr>
          <w:rFonts w:ascii="Calibri" w:eastAsia="仿宋" w:hAnsi="Calibri" w:hint="eastAsia"/>
          <w:sz w:val="28"/>
          <w:szCs w:val="28"/>
        </w:rPr>
        <w:t>王莉，联系电话：</w:t>
      </w:r>
      <w:r>
        <w:rPr>
          <w:rFonts w:eastAsia="仿宋"/>
          <w:sz w:val="28"/>
          <w:szCs w:val="28"/>
        </w:rPr>
        <w:t>65112608</w:t>
      </w:r>
      <w:r>
        <w:rPr>
          <w:rFonts w:eastAsia="仿宋" w:hint="eastAsia"/>
          <w:sz w:val="28"/>
          <w:szCs w:val="28"/>
        </w:rPr>
        <w:t>。</w:t>
      </w:r>
    </w:p>
    <w:p w14:paraId="2A06CA62" w14:textId="77777777" w:rsidR="00E458F6" w:rsidRPr="00E702C0" w:rsidRDefault="00E458F6" w:rsidP="00E702C0">
      <w:pPr>
        <w:pStyle w:val="a7"/>
        <w:spacing w:line="360" w:lineRule="auto"/>
        <w:ind w:firstLineChars="0" w:firstLine="0"/>
        <w:rPr>
          <w:rFonts w:eastAsia="仿宋"/>
          <w:sz w:val="28"/>
          <w:szCs w:val="28"/>
        </w:rPr>
      </w:pPr>
    </w:p>
    <w:sectPr w:rsidR="00E458F6" w:rsidRPr="00E702C0" w:rsidSect="002B2AAB">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1709F" w14:textId="77777777" w:rsidR="00EA4743" w:rsidRDefault="00EA4743" w:rsidP="00A35297">
      <w:r>
        <w:separator/>
      </w:r>
    </w:p>
  </w:endnote>
  <w:endnote w:type="continuationSeparator" w:id="0">
    <w:p w14:paraId="6FADD1D9" w14:textId="77777777" w:rsidR="00EA4743" w:rsidRDefault="00EA4743" w:rsidP="00A35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4338C" w14:textId="77777777" w:rsidR="00EA4743" w:rsidRDefault="00EA4743" w:rsidP="00A35297">
      <w:r>
        <w:separator/>
      </w:r>
    </w:p>
  </w:footnote>
  <w:footnote w:type="continuationSeparator" w:id="0">
    <w:p w14:paraId="541F8F51" w14:textId="77777777" w:rsidR="00EA4743" w:rsidRDefault="00EA4743" w:rsidP="00A352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274"/>
    <w:rsid w:val="00002A93"/>
    <w:rsid w:val="00003935"/>
    <w:rsid w:val="00025633"/>
    <w:rsid w:val="0003529D"/>
    <w:rsid w:val="00045274"/>
    <w:rsid w:val="00053C3D"/>
    <w:rsid w:val="00054413"/>
    <w:rsid w:val="00062C5A"/>
    <w:rsid w:val="00093BFE"/>
    <w:rsid w:val="000A7819"/>
    <w:rsid w:val="000C2E2F"/>
    <w:rsid w:val="00116DA5"/>
    <w:rsid w:val="00212772"/>
    <w:rsid w:val="00240659"/>
    <w:rsid w:val="002B2AAB"/>
    <w:rsid w:val="002D32A8"/>
    <w:rsid w:val="003204E3"/>
    <w:rsid w:val="003310A8"/>
    <w:rsid w:val="003C7892"/>
    <w:rsid w:val="004157A0"/>
    <w:rsid w:val="0047497E"/>
    <w:rsid w:val="004920E5"/>
    <w:rsid w:val="00496FEC"/>
    <w:rsid w:val="004B4B02"/>
    <w:rsid w:val="00536A2F"/>
    <w:rsid w:val="005403DE"/>
    <w:rsid w:val="0054127E"/>
    <w:rsid w:val="005F68E0"/>
    <w:rsid w:val="00661FFA"/>
    <w:rsid w:val="0066708E"/>
    <w:rsid w:val="006D6470"/>
    <w:rsid w:val="00747F9F"/>
    <w:rsid w:val="007D07EE"/>
    <w:rsid w:val="007E10D4"/>
    <w:rsid w:val="00840E7D"/>
    <w:rsid w:val="00954DBC"/>
    <w:rsid w:val="00965223"/>
    <w:rsid w:val="009A2794"/>
    <w:rsid w:val="009A54C8"/>
    <w:rsid w:val="00A03BB5"/>
    <w:rsid w:val="00A07A35"/>
    <w:rsid w:val="00A33F31"/>
    <w:rsid w:val="00A35297"/>
    <w:rsid w:val="00A53557"/>
    <w:rsid w:val="00A74057"/>
    <w:rsid w:val="00AC7C4F"/>
    <w:rsid w:val="00B0295A"/>
    <w:rsid w:val="00B03FCE"/>
    <w:rsid w:val="00B221B7"/>
    <w:rsid w:val="00B643B5"/>
    <w:rsid w:val="00B721B7"/>
    <w:rsid w:val="00C01915"/>
    <w:rsid w:val="00C261FC"/>
    <w:rsid w:val="00C4050D"/>
    <w:rsid w:val="00C44A9E"/>
    <w:rsid w:val="00C96B51"/>
    <w:rsid w:val="00CB5670"/>
    <w:rsid w:val="00D47E63"/>
    <w:rsid w:val="00D85348"/>
    <w:rsid w:val="00D9566C"/>
    <w:rsid w:val="00DC378A"/>
    <w:rsid w:val="00E458F6"/>
    <w:rsid w:val="00E702C0"/>
    <w:rsid w:val="00E7738D"/>
    <w:rsid w:val="00E920C9"/>
    <w:rsid w:val="00EA1476"/>
    <w:rsid w:val="00EA4743"/>
    <w:rsid w:val="00EB0981"/>
    <w:rsid w:val="00ED41FA"/>
    <w:rsid w:val="00EE73C7"/>
    <w:rsid w:val="00F165A7"/>
    <w:rsid w:val="00F41E59"/>
    <w:rsid w:val="00F42F02"/>
    <w:rsid w:val="00F4588D"/>
    <w:rsid w:val="00F50C61"/>
    <w:rsid w:val="00F54D71"/>
    <w:rsid w:val="00FC5F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847FEC"/>
  <w15:chartTrackingRefBased/>
  <w15:docId w15:val="{D97F8BF1-06DA-4E99-8C77-E484CC734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529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529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A35297"/>
    <w:rPr>
      <w:sz w:val="18"/>
      <w:szCs w:val="18"/>
    </w:rPr>
  </w:style>
  <w:style w:type="paragraph" w:styleId="a5">
    <w:name w:val="footer"/>
    <w:basedOn w:val="a"/>
    <w:link w:val="a6"/>
    <w:uiPriority w:val="99"/>
    <w:unhideWhenUsed/>
    <w:rsid w:val="00A3529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A35297"/>
    <w:rPr>
      <w:sz w:val="18"/>
      <w:szCs w:val="18"/>
    </w:rPr>
  </w:style>
  <w:style w:type="paragraph" w:styleId="a7">
    <w:name w:val="List Paragraph"/>
    <w:basedOn w:val="a"/>
    <w:uiPriority w:val="34"/>
    <w:qFormat/>
    <w:rsid w:val="00A35297"/>
    <w:pPr>
      <w:ind w:firstLineChars="200" w:firstLine="420"/>
    </w:pPr>
    <w:rPr>
      <w:rFonts w:ascii="Calibri" w:hAnsi="Calibri" w:cs="Calibri"/>
      <w:szCs w:val="21"/>
    </w:rPr>
  </w:style>
  <w:style w:type="paragraph" w:styleId="a8">
    <w:name w:val="Balloon Text"/>
    <w:basedOn w:val="a"/>
    <w:link w:val="a9"/>
    <w:uiPriority w:val="99"/>
    <w:semiHidden/>
    <w:unhideWhenUsed/>
    <w:rsid w:val="004920E5"/>
    <w:rPr>
      <w:sz w:val="18"/>
      <w:szCs w:val="18"/>
    </w:rPr>
  </w:style>
  <w:style w:type="character" w:customStyle="1" w:styleId="a9">
    <w:name w:val="批注框文本 字符"/>
    <w:basedOn w:val="a0"/>
    <w:link w:val="a8"/>
    <w:uiPriority w:val="99"/>
    <w:semiHidden/>
    <w:rsid w:val="004920E5"/>
    <w:rPr>
      <w:rFonts w:ascii="Times New Roman" w:eastAsia="宋体" w:hAnsi="Times New Roman" w:cs="Times New Roman"/>
      <w:sz w:val="18"/>
      <w:szCs w:val="18"/>
    </w:rPr>
  </w:style>
  <w:style w:type="paragraph" w:styleId="aa">
    <w:name w:val="Body Text"/>
    <w:basedOn w:val="a"/>
    <w:link w:val="ab"/>
    <w:rsid w:val="00E920C9"/>
    <w:pPr>
      <w:spacing w:line="500" w:lineRule="exact"/>
    </w:pPr>
    <w:rPr>
      <w:sz w:val="24"/>
      <w:szCs w:val="20"/>
    </w:rPr>
  </w:style>
  <w:style w:type="character" w:customStyle="1" w:styleId="ab">
    <w:name w:val="正文文本 字符"/>
    <w:basedOn w:val="a0"/>
    <w:link w:val="aa"/>
    <w:rsid w:val="00E920C9"/>
    <w:rPr>
      <w:rFonts w:ascii="Times New Roman" w:eastAsia="宋体" w:hAnsi="Times New Roman" w:cs="Times New Roman"/>
      <w:sz w:val="24"/>
      <w:szCs w:val="20"/>
    </w:rPr>
  </w:style>
  <w:style w:type="paragraph" w:customStyle="1" w:styleId="Default">
    <w:name w:val="Default"/>
    <w:rsid w:val="00C96B51"/>
    <w:pPr>
      <w:widowControl w:val="0"/>
      <w:autoSpaceDE w:val="0"/>
      <w:autoSpaceDN w:val="0"/>
      <w:adjustRightInd w:val="0"/>
    </w:pPr>
    <w:rPr>
      <w:rFonts w:ascii="宋体" w:eastAsia="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111671">
      <w:bodyDiv w:val="1"/>
      <w:marLeft w:val="0"/>
      <w:marRight w:val="0"/>
      <w:marTop w:val="0"/>
      <w:marBottom w:val="0"/>
      <w:divBdr>
        <w:top w:val="none" w:sz="0" w:space="0" w:color="auto"/>
        <w:left w:val="none" w:sz="0" w:space="0" w:color="auto"/>
        <w:bottom w:val="none" w:sz="0" w:space="0" w:color="auto"/>
        <w:right w:val="none" w:sz="0" w:space="0" w:color="auto"/>
      </w:divBdr>
    </w:div>
    <w:div w:id="585304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395</TotalTime>
  <Pages>3</Pages>
  <Words>211</Words>
  <Characters>1208</Characters>
  <Application>Microsoft Office Word</Application>
  <DocSecurity>0</DocSecurity>
  <Lines>10</Lines>
  <Paragraphs>2</Paragraphs>
  <ScaleCrop>false</ScaleCrop>
  <Company/>
  <LinksUpToDate>false</LinksUpToDate>
  <CharactersWithSpaces>1417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llji(吉亮亮)</dc:creator>
  <cp:keywords/>
  <dc:description/>
  <cp:lastModifiedBy>忻华 陈</cp:lastModifiedBy>
  <cp:revision>14</cp:revision>
  <cp:lastPrinted>2020-04-23T07:07:00Z</cp:lastPrinted>
  <dcterms:created xsi:type="dcterms:W3CDTF">2019-12-12T06:39:00Z</dcterms:created>
  <dcterms:modified xsi:type="dcterms:W3CDTF">2022-05-24T06:27:00Z</dcterms:modified>
</cp:coreProperties>
</file>