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24511" w14:textId="414949CE" w:rsidR="003F58DD" w:rsidRDefault="00D9449B">
      <w:pPr>
        <w:widowControl/>
        <w:spacing w:line="375" w:lineRule="atLeast"/>
        <w:jc w:val="center"/>
        <w:rPr>
          <w:rFonts w:ascii="宋体" w:hAnsi="宋体"/>
          <w:b/>
          <w:kern w:val="0"/>
          <w:sz w:val="36"/>
          <w:szCs w:val="36"/>
        </w:rPr>
      </w:pPr>
      <w:r>
        <w:rPr>
          <w:rFonts w:ascii="宋体" w:hAnsi="宋体" w:hint="eastAsia"/>
          <w:b/>
          <w:kern w:val="0"/>
          <w:sz w:val="36"/>
          <w:szCs w:val="36"/>
        </w:rPr>
        <w:t>苏州大学</w:t>
      </w:r>
      <w:r w:rsidR="008F0BA3">
        <w:rPr>
          <w:rFonts w:ascii="宋体" w:hAnsi="宋体" w:hint="eastAsia"/>
          <w:b/>
          <w:kern w:val="0"/>
          <w:sz w:val="36"/>
          <w:szCs w:val="36"/>
        </w:rPr>
        <w:t>2022年</w:t>
      </w:r>
      <w:r>
        <w:rPr>
          <w:rFonts w:ascii="宋体" w:hAnsi="宋体" w:hint="eastAsia"/>
          <w:b/>
          <w:kern w:val="0"/>
          <w:sz w:val="36"/>
          <w:szCs w:val="36"/>
        </w:rPr>
        <w:t>教育学辅修专业招</w:t>
      </w:r>
      <w:r>
        <w:rPr>
          <w:rFonts w:ascii="宋体" w:hAnsi="宋体"/>
          <w:b/>
          <w:kern w:val="0"/>
          <w:sz w:val="36"/>
          <w:szCs w:val="36"/>
        </w:rPr>
        <w:t>生简章</w:t>
      </w:r>
    </w:p>
    <w:p w14:paraId="33A13FD9" w14:textId="2B043A18" w:rsidR="00001CC6" w:rsidRPr="00001CC6" w:rsidRDefault="00001CC6">
      <w:pPr>
        <w:widowControl/>
        <w:spacing w:line="375" w:lineRule="atLeast"/>
        <w:jc w:val="center"/>
        <w:rPr>
          <w:rFonts w:ascii="宋体" w:hAnsi="宋体" w:cs="宋体" w:hint="eastAsia"/>
          <w:b/>
          <w:kern w:val="0"/>
          <w:sz w:val="36"/>
          <w:szCs w:val="36"/>
        </w:rPr>
      </w:pPr>
      <w:r>
        <w:rPr>
          <w:rFonts w:ascii="宋体" w:hAnsi="宋体" w:hint="eastAsia"/>
          <w:b/>
          <w:kern w:val="0"/>
          <w:sz w:val="28"/>
          <w:szCs w:val="28"/>
        </w:rPr>
        <w:t>（备案号：10285202200</w:t>
      </w:r>
      <w:r>
        <w:rPr>
          <w:rFonts w:ascii="宋体" w:hAnsi="宋体" w:hint="eastAsia"/>
          <w:b/>
          <w:kern w:val="0"/>
          <w:sz w:val="28"/>
          <w:szCs w:val="28"/>
        </w:rPr>
        <w:t>8</w:t>
      </w:r>
      <w:r>
        <w:rPr>
          <w:rFonts w:ascii="宋体" w:hAnsi="宋体" w:hint="eastAsia"/>
          <w:b/>
          <w:kern w:val="0"/>
          <w:sz w:val="28"/>
          <w:szCs w:val="28"/>
        </w:rPr>
        <w:t>）</w:t>
      </w:r>
    </w:p>
    <w:p w14:paraId="1B705167" w14:textId="77777777" w:rsidR="003F58DD" w:rsidRDefault="00D9449B">
      <w:pPr>
        <w:rPr>
          <w:rFonts w:ascii="仿宋" w:eastAsia="仿宋" w:hAnsi="仿宋"/>
          <w:b/>
          <w:sz w:val="28"/>
          <w:szCs w:val="28"/>
        </w:rPr>
      </w:pPr>
      <w:r>
        <w:rPr>
          <w:rFonts w:ascii="仿宋" w:eastAsia="仿宋" w:hAnsi="仿宋" w:hint="eastAsia"/>
          <w:b/>
          <w:sz w:val="28"/>
          <w:szCs w:val="28"/>
        </w:rPr>
        <w:t>一、专业介绍</w:t>
      </w:r>
    </w:p>
    <w:p w14:paraId="3EEFA70C" w14:textId="77777777" w:rsidR="003F58DD" w:rsidRPr="00307B28" w:rsidRDefault="00D9449B" w:rsidP="00307B28">
      <w:pPr>
        <w:spacing w:line="360" w:lineRule="auto"/>
        <w:ind w:firstLineChars="200" w:firstLine="560"/>
        <w:rPr>
          <w:rFonts w:ascii="仿宋" w:eastAsia="仿宋" w:hAnsi="仿宋"/>
          <w:color w:val="000000" w:themeColor="text1"/>
          <w:sz w:val="28"/>
          <w:szCs w:val="28"/>
        </w:rPr>
      </w:pPr>
      <w:r w:rsidRPr="00307B28">
        <w:rPr>
          <w:rFonts w:ascii="仿宋" w:eastAsia="仿宋" w:hAnsi="仿宋" w:hint="eastAsia"/>
          <w:color w:val="000000" w:themeColor="text1"/>
          <w:sz w:val="28"/>
          <w:szCs w:val="28"/>
        </w:rPr>
        <w:t>苏州大学教育学科历史悠久，师资雄厚，拥有教育学一级学科博士授权点及完整的从本科生到博士后的人才培养体系。教育学专业于2021年入选国家级一流本科专业建设点，拥有教育学一级学科博士授权点、教育学一级学科博士后流动站，并入选“十三五”江苏省重点学科。本专业是以教育基本理论、中小学课程与教学、中小学教育管理为研究和教学领域的一门学科，在养成学生较为深厚的教育理论素养的同时，注重发展学生教育教学的实际能力。课程主要包括教育学的基本原理、中小学课程与教学、教育管理三大类别，学生可以根据自己的兴趣爱好有所侧重。本专业的优势是学生的基本理论知识扎实，综合素养高，适应性强，就业前景广泛，未来发展的基础牢固。</w:t>
      </w:r>
    </w:p>
    <w:p w14:paraId="0AE84DE8" w14:textId="77777777" w:rsidR="003F58DD" w:rsidRDefault="003F58DD">
      <w:pPr>
        <w:rPr>
          <w:rFonts w:ascii="仿宋" w:eastAsia="仿宋" w:hAnsi="仿宋"/>
          <w:b/>
          <w:sz w:val="28"/>
          <w:szCs w:val="28"/>
        </w:rPr>
      </w:pPr>
    </w:p>
    <w:p w14:paraId="0D0168E5" w14:textId="77777777" w:rsidR="003F58DD" w:rsidRDefault="00D9449B">
      <w:pPr>
        <w:rPr>
          <w:rFonts w:ascii="仿宋" w:eastAsia="仿宋" w:hAnsi="仿宋"/>
          <w:b/>
          <w:sz w:val="28"/>
          <w:szCs w:val="28"/>
        </w:rPr>
      </w:pPr>
      <w:r>
        <w:rPr>
          <w:rFonts w:ascii="仿宋" w:eastAsia="仿宋" w:hAnsi="仿宋" w:hint="eastAsia"/>
          <w:b/>
          <w:sz w:val="28"/>
          <w:szCs w:val="28"/>
        </w:rPr>
        <w:t>二、培养目标</w:t>
      </w:r>
    </w:p>
    <w:p w14:paraId="0A21C1BB" w14:textId="77777777" w:rsidR="003F58DD" w:rsidRPr="00307B28" w:rsidRDefault="00D9449B">
      <w:pPr>
        <w:spacing w:line="360" w:lineRule="auto"/>
        <w:ind w:firstLineChars="200" w:firstLine="560"/>
        <w:rPr>
          <w:rFonts w:ascii="仿宋" w:eastAsia="仿宋" w:hAnsi="仿宋"/>
          <w:color w:val="000000" w:themeColor="text1"/>
          <w:sz w:val="28"/>
          <w:szCs w:val="28"/>
        </w:rPr>
      </w:pPr>
      <w:r w:rsidRPr="00307B28">
        <w:rPr>
          <w:rFonts w:ascii="仿宋" w:eastAsia="仿宋" w:hAnsi="仿宋" w:hint="eastAsia"/>
          <w:color w:val="000000" w:themeColor="text1"/>
          <w:sz w:val="28"/>
          <w:szCs w:val="28"/>
        </w:rPr>
        <w:t>本专业培养德、智、体、美、劳等方面全面发展，主动适应时代要求和基础教育改革需要，有教育情怀、科学素养、人文精神和创新能力，具备扎实的教育理论素养与较强实践能力的基础教育师资、各级各类学校教育科研人员、教育行政管理人员及相应企事业单位的教育工作从业者。同时，本专业也为学生在相关教育学科领域继续深造奠定良好的基础。具体培养目标可以细化如下：</w:t>
      </w:r>
    </w:p>
    <w:p w14:paraId="4C11E0AD" w14:textId="77777777" w:rsidR="003F58DD" w:rsidRPr="00307B28" w:rsidRDefault="00D9449B">
      <w:pPr>
        <w:spacing w:line="360" w:lineRule="auto"/>
        <w:ind w:firstLineChars="200" w:firstLine="560"/>
        <w:rPr>
          <w:rFonts w:ascii="仿宋" w:eastAsia="仿宋" w:hAnsi="仿宋"/>
          <w:color w:val="000000" w:themeColor="text1"/>
          <w:sz w:val="28"/>
          <w:szCs w:val="28"/>
        </w:rPr>
      </w:pPr>
      <w:r w:rsidRPr="00307B28">
        <w:rPr>
          <w:rFonts w:ascii="仿宋" w:eastAsia="仿宋" w:hAnsi="仿宋" w:hint="eastAsia"/>
          <w:color w:val="000000" w:themeColor="text1"/>
          <w:sz w:val="28"/>
          <w:szCs w:val="28"/>
        </w:rPr>
        <w:t>目标1：以社会主义核心价值观为引导，以教师职业理想为重点，</w:t>
      </w:r>
      <w:r w:rsidRPr="00307B28">
        <w:rPr>
          <w:rFonts w:ascii="仿宋" w:eastAsia="仿宋" w:hAnsi="仿宋" w:hint="eastAsia"/>
          <w:color w:val="000000" w:themeColor="text1"/>
          <w:sz w:val="28"/>
          <w:szCs w:val="28"/>
        </w:rPr>
        <w:lastRenderedPageBreak/>
        <w:t>帮助学生全面践行师德规范，形成教师职业理想与专业认同、师德情感陶冶与人文科学修养、教育实践与爱生体验相融合的教育情怀。</w:t>
      </w:r>
    </w:p>
    <w:p w14:paraId="64E51A19" w14:textId="77777777" w:rsidR="003F58DD" w:rsidRPr="00307B28" w:rsidRDefault="00D9449B">
      <w:pPr>
        <w:spacing w:line="360" w:lineRule="auto"/>
        <w:ind w:firstLineChars="200" w:firstLine="560"/>
        <w:rPr>
          <w:rFonts w:ascii="仿宋" w:eastAsia="仿宋" w:hAnsi="仿宋"/>
          <w:color w:val="000000" w:themeColor="text1"/>
          <w:sz w:val="28"/>
          <w:szCs w:val="28"/>
        </w:rPr>
      </w:pPr>
      <w:r w:rsidRPr="00307B28">
        <w:rPr>
          <w:rFonts w:ascii="仿宋" w:eastAsia="仿宋" w:hAnsi="仿宋" w:hint="eastAsia"/>
          <w:color w:val="000000" w:themeColor="text1"/>
          <w:sz w:val="28"/>
          <w:szCs w:val="28"/>
        </w:rPr>
        <w:t>目标2：全面掌握教育学的基本理论、基本知识及实践技能，提升学生的教育素养、科学素养及人文素养；并依据《教师教育课程标准（试行）》相关要求，在全面掌握教学实践与教研实践的基础知识与基本技能的基础上，发展和提升教学能力。</w:t>
      </w:r>
    </w:p>
    <w:p w14:paraId="44271556" w14:textId="77777777" w:rsidR="003F58DD" w:rsidRPr="00307B28" w:rsidRDefault="00D9449B">
      <w:pPr>
        <w:spacing w:line="360" w:lineRule="auto"/>
        <w:ind w:firstLineChars="200" w:firstLine="560"/>
        <w:rPr>
          <w:rFonts w:ascii="仿宋" w:eastAsia="仿宋" w:hAnsi="仿宋"/>
          <w:color w:val="000000" w:themeColor="text1"/>
          <w:sz w:val="28"/>
          <w:szCs w:val="28"/>
        </w:rPr>
      </w:pPr>
      <w:r w:rsidRPr="00307B28">
        <w:rPr>
          <w:rFonts w:ascii="仿宋" w:eastAsia="仿宋" w:hAnsi="仿宋" w:hint="eastAsia"/>
          <w:color w:val="000000" w:themeColor="text1"/>
          <w:sz w:val="28"/>
          <w:szCs w:val="28"/>
        </w:rPr>
        <w:t>目标3：帮助学生系统掌握德育、班级管理及心理健康教育工作的基本要求，熟悉学生身心发展特点，掌握班主任工作的基本技能，提升学生综合育人能力。</w:t>
      </w:r>
    </w:p>
    <w:p w14:paraId="2A6A5F6E" w14:textId="77777777" w:rsidR="003F58DD" w:rsidRPr="00307B28" w:rsidRDefault="00D9449B">
      <w:pPr>
        <w:spacing w:line="360" w:lineRule="auto"/>
        <w:ind w:firstLineChars="200" w:firstLine="560"/>
        <w:rPr>
          <w:rFonts w:ascii="仿宋" w:eastAsia="仿宋" w:hAnsi="仿宋"/>
          <w:color w:val="000000" w:themeColor="text1"/>
          <w:sz w:val="28"/>
          <w:szCs w:val="28"/>
        </w:rPr>
      </w:pPr>
      <w:r w:rsidRPr="00307B28">
        <w:rPr>
          <w:rFonts w:ascii="仿宋" w:eastAsia="仿宋" w:hAnsi="仿宋" w:hint="eastAsia"/>
          <w:color w:val="000000" w:themeColor="text1"/>
          <w:sz w:val="28"/>
          <w:szCs w:val="28"/>
        </w:rPr>
        <w:t>目标4：具备专业发展与终身学习的积极愿望，掌握国内外教育改革的发展动向与趋势，适应时代对教师专业的新要求，积极参与教师专业共同体的建设，掌握沟通与合作的基本技能，全面提升学生的沟通合作能力。</w:t>
      </w:r>
    </w:p>
    <w:p w14:paraId="4DDBDAF9" w14:textId="77777777" w:rsidR="003F58DD" w:rsidRDefault="003F58DD">
      <w:pPr>
        <w:rPr>
          <w:rFonts w:ascii="仿宋" w:eastAsia="仿宋" w:hAnsi="仿宋"/>
          <w:color w:val="FF0000"/>
          <w:sz w:val="28"/>
          <w:szCs w:val="28"/>
        </w:rPr>
      </w:pPr>
    </w:p>
    <w:p w14:paraId="066C5E66" w14:textId="77777777" w:rsidR="003F58DD" w:rsidRDefault="00D9449B">
      <w:pPr>
        <w:rPr>
          <w:rFonts w:ascii="仿宋" w:eastAsia="仿宋" w:hAnsi="仿宋"/>
          <w:b/>
          <w:sz w:val="28"/>
          <w:szCs w:val="28"/>
        </w:rPr>
      </w:pPr>
      <w:r>
        <w:rPr>
          <w:rFonts w:ascii="仿宋" w:eastAsia="仿宋" w:hAnsi="仿宋" w:hint="eastAsia"/>
          <w:b/>
          <w:sz w:val="28"/>
          <w:szCs w:val="28"/>
        </w:rPr>
        <w:t>三、招</w:t>
      </w:r>
      <w:r>
        <w:rPr>
          <w:rFonts w:ascii="仿宋" w:eastAsia="仿宋" w:hAnsi="仿宋"/>
          <w:b/>
          <w:sz w:val="28"/>
          <w:szCs w:val="28"/>
        </w:rPr>
        <w:t>生</w:t>
      </w:r>
      <w:r>
        <w:rPr>
          <w:rFonts w:ascii="仿宋" w:eastAsia="仿宋" w:hAnsi="仿宋" w:hint="eastAsia"/>
          <w:b/>
          <w:sz w:val="28"/>
          <w:szCs w:val="28"/>
        </w:rPr>
        <w:t>方</w:t>
      </w:r>
      <w:r>
        <w:rPr>
          <w:rFonts w:ascii="仿宋" w:eastAsia="仿宋" w:hAnsi="仿宋"/>
          <w:b/>
          <w:sz w:val="28"/>
          <w:szCs w:val="28"/>
        </w:rPr>
        <w:t>案</w:t>
      </w:r>
    </w:p>
    <w:p w14:paraId="066E1DAA" w14:textId="77777777" w:rsidR="003F58DD" w:rsidRDefault="00D9449B" w:rsidP="00307B28">
      <w:pPr>
        <w:ind w:firstLineChars="200" w:firstLine="560"/>
        <w:rPr>
          <w:rFonts w:ascii="仿宋" w:eastAsia="仿宋" w:hAnsi="仿宋"/>
          <w:sz w:val="28"/>
          <w:szCs w:val="28"/>
        </w:rPr>
      </w:pPr>
      <w:r>
        <w:rPr>
          <w:rFonts w:ascii="仿宋" w:eastAsia="仿宋" w:hAnsi="仿宋" w:hint="eastAsia"/>
          <w:sz w:val="28"/>
          <w:szCs w:val="28"/>
        </w:rPr>
        <w:t>1．招</w:t>
      </w:r>
      <w:r>
        <w:rPr>
          <w:rFonts w:ascii="仿宋" w:eastAsia="仿宋" w:hAnsi="仿宋"/>
          <w:sz w:val="28"/>
          <w:szCs w:val="28"/>
        </w:rPr>
        <w:t>生</w:t>
      </w:r>
      <w:r>
        <w:rPr>
          <w:rFonts w:ascii="仿宋" w:eastAsia="仿宋" w:hAnsi="仿宋" w:hint="eastAsia"/>
          <w:sz w:val="28"/>
          <w:szCs w:val="28"/>
        </w:rPr>
        <w:t>对</w:t>
      </w:r>
      <w:r>
        <w:rPr>
          <w:rFonts w:ascii="仿宋" w:eastAsia="仿宋" w:hAnsi="仿宋"/>
          <w:sz w:val="28"/>
          <w:szCs w:val="28"/>
        </w:rPr>
        <w:t>象及条件</w:t>
      </w:r>
    </w:p>
    <w:p w14:paraId="4974B57C" w14:textId="77777777" w:rsidR="003F58DD" w:rsidRDefault="00D9449B" w:rsidP="00307B28">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w:t>
      </w:r>
      <w:r>
        <w:rPr>
          <w:rFonts w:ascii="仿宋" w:eastAsia="仿宋" w:hAnsi="仿宋"/>
          <w:color w:val="000000" w:themeColor="text1"/>
          <w:sz w:val="28"/>
          <w:szCs w:val="28"/>
        </w:rPr>
        <w:t>1</w:t>
      </w:r>
      <w:r>
        <w:rPr>
          <w:rFonts w:ascii="仿宋" w:eastAsia="仿宋" w:hAnsi="仿宋" w:hint="eastAsia"/>
          <w:color w:val="000000" w:themeColor="text1"/>
          <w:sz w:val="28"/>
          <w:szCs w:val="28"/>
        </w:rPr>
        <w:t>）</w:t>
      </w:r>
      <w:r>
        <w:rPr>
          <w:rFonts w:ascii="仿宋" w:eastAsia="仿宋" w:hAnsi="仿宋"/>
          <w:color w:val="000000" w:themeColor="text1"/>
          <w:sz w:val="28"/>
          <w:szCs w:val="28"/>
        </w:rPr>
        <w:t>苏州大学普通高等教育本科在籍</w:t>
      </w:r>
      <w:r>
        <w:rPr>
          <w:rFonts w:ascii="仿宋" w:eastAsia="仿宋" w:hAnsi="仿宋" w:hint="eastAsia"/>
          <w:color w:val="000000" w:themeColor="text1"/>
          <w:sz w:val="28"/>
          <w:szCs w:val="28"/>
        </w:rPr>
        <w:t>在校</w:t>
      </w:r>
      <w:r>
        <w:rPr>
          <w:rFonts w:ascii="仿宋" w:eastAsia="仿宋" w:hAnsi="仿宋"/>
          <w:color w:val="000000" w:themeColor="text1"/>
          <w:sz w:val="28"/>
          <w:szCs w:val="28"/>
        </w:rPr>
        <w:t>学生；</w:t>
      </w:r>
    </w:p>
    <w:p w14:paraId="1D632EC4" w14:textId="77777777" w:rsidR="003F58DD" w:rsidRDefault="00D9449B" w:rsidP="00307B28">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w:t>
      </w:r>
      <w:r>
        <w:rPr>
          <w:rFonts w:ascii="仿宋" w:eastAsia="仿宋" w:hAnsi="仿宋"/>
          <w:color w:val="000000" w:themeColor="text1"/>
          <w:sz w:val="28"/>
          <w:szCs w:val="28"/>
        </w:rPr>
        <w:t>学有余力的学生。学生主修专业所有已修课程学分绩点均</w:t>
      </w:r>
      <w:r>
        <w:rPr>
          <w:rFonts w:ascii="仿宋" w:eastAsia="仿宋" w:hAnsi="仿宋" w:hint="eastAsia"/>
          <w:color w:val="000000" w:themeColor="text1"/>
          <w:sz w:val="28"/>
          <w:szCs w:val="28"/>
        </w:rPr>
        <w:t>须</w:t>
      </w:r>
      <w:r>
        <w:rPr>
          <w:rFonts w:ascii="仿宋" w:eastAsia="仿宋" w:hAnsi="仿宋"/>
          <w:color w:val="000000" w:themeColor="text1"/>
          <w:sz w:val="28"/>
          <w:szCs w:val="28"/>
        </w:rPr>
        <w:t>达到1.0及以上</w:t>
      </w:r>
      <w:r>
        <w:rPr>
          <w:rFonts w:ascii="仿宋" w:eastAsia="仿宋" w:hAnsi="仿宋" w:hint="eastAsia"/>
          <w:color w:val="000000" w:themeColor="text1"/>
          <w:sz w:val="28"/>
          <w:szCs w:val="28"/>
        </w:rPr>
        <w:t>，</w:t>
      </w:r>
      <w:r>
        <w:rPr>
          <w:rFonts w:ascii="仿宋" w:eastAsia="仿宋" w:hAnsi="仿宋"/>
          <w:color w:val="000000" w:themeColor="text1"/>
          <w:sz w:val="28"/>
          <w:szCs w:val="28"/>
        </w:rPr>
        <w:t>记录等级的课程达D及以上等级，且申请时必修课程无</w:t>
      </w:r>
      <w:r>
        <w:rPr>
          <w:rFonts w:ascii="仿宋" w:eastAsia="仿宋" w:hAnsi="仿宋" w:hint="eastAsia"/>
          <w:color w:val="000000" w:themeColor="text1"/>
          <w:sz w:val="28"/>
          <w:szCs w:val="28"/>
        </w:rPr>
        <w:t>“</w:t>
      </w:r>
      <w:r>
        <w:rPr>
          <w:rFonts w:ascii="仿宋" w:eastAsia="仿宋" w:hAnsi="仿宋"/>
          <w:color w:val="000000" w:themeColor="text1"/>
          <w:sz w:val="28"/>
          <w:szCs w:val="28"/>
        </w:rPr>
        <w:t>弃考</w:t>
      </w:r>
      <w:r>
        <w:rPr>
          <w:rFonts w:ascii="仿宋" w:eastAsia="仿宋" w:hAnsi="仿宋" w:hint="eastAsia"/>
          <w:color w:val="000000" w:themeColor="text1"/>
          <w:sz w:val="28"/>
          <w:szCs w:val="28"/>
        </w:rPr>
        <w:t>”</w:t>
      </w:r>
      <w:r>
        <w:rPr>
          <w:rFonts w:ascii="仿宋" w:eastAsia="仿宋" w:hAnsi="仿宋"/>
          <w:color w:val="000000" w:themeColor="text1"/>
          <w:sz w:val="28"/>
          <w:szCs w:val="28"/>
        </w:rPr>
        <w:t>。</w:t>
      </w:r>
    </w:p>
    <w:p w14:paraId="0105CB15" w14:textId="77777777" w:rsidR="003F58DD" w:rsidRDefault="00D9449B" w:rsidP="00307B28">
      <w:pPr>
        <w:spacing w:line="360" w:lineRule="auto"/>
        <w:ind w:firstLineChars="200" w:firstLine="560"/>
        <w:rPr>
          <w:rFonts w:ascii="仿宋" w:eastAsia="仿宋" w:hAnsi="仿宋"/>
          <w:sz w:val="28"/>
          <w:szCs w:val="28"/>
        </w:rPr>
      </w:pPr>
      <w:r>
        <w:rPr>
          <w:rFonts w:ascii="仿宋" w:eastAsia="仿宋" w:hAnsi="仿宋" w:hint="eastAsia"/>
          <w:color w:val="000000" w:themeColor="text1"/>
          <w:sz w:val="28"/>
          <w:szCs w:val="28"/>
        </w:rPr>
        <w:t>（3）申请的辅修</w:t>
      </w:r>
      <w:r>
        <w:rPr>
          <w:rFonts w:ascii="仿宋" w:eastAsia="仿宋" w:hAnsi="仿宋"/>
          <w:color w:val="000000" w:themeColor="text1"/>
          <w:sz w:val="28"/>
          <w:szCs w:val="28"/>
        </w:rPr>
        <w:t>专业不得隶属于正在修读的主修专业所属</w:t>
      </w:r>
      <w:r>
        <w:rPr>
          <w:rFonts w:ascii="仿宋" w:eastAsia="仿宋" w:hAnsi="仿宋" w:hint="eastAsia"/>
          <w:color w:val="000000" w:themeColor="text1"/>
          <w:sz w:val="28"/>
          <w:szCs w:val="28"/>
        </w:rPr>
        <w:t>专业大类</w:t>
      </w:r>
      <w:r>
        <w:rPr>
          <w:rFonts w:ascii="仿宋" w:eastAsia="仿宋" w:hAnsi="仿宋"/>
          <w:color w:val="000000" w:themeColor="text1"/>
          <w:sz w:val="28"/>
          <w:szCs w:val="28"/>
        </w:rPr>
        <w:t>。</w:t>
      </w:r>
    </w:p>
    <w:p w14:paraId="564C88BE" w14:textId="77777777" w:rsidR="003F58DD" w:rsidRDefault="00D9449B" w:rsidP="00307B28">
      <w:pPr>
        <w:ind w:firstLineChars="200" w:firstLine="560"/>
        <w:rPr>
          <w:rFonts w:ascii="仿宋" w:eastAsia="仿宋" w:hAnsi="仿宋"/>
          <w:sz w:val="28"/>
          <w:szCs w:val="28"/>
        </w:rPr>
      </w:pPr>
      <w:r>
        <w:rPr>
          <w:rFonts w:ascii="仿宋" w:eastAsia="仿宋" w:hAnsi="仿宋"/>
          <w:sz w:val="28"/>
          <w:szCs w:val="28"/>
        </w:rPr>
        <w:lastRenderedPageBreak/>
        <w:t>2</w:t>
      </w:r>
      <w:r>
        <w:rPr>
          <w:rFonts w:ascii="仿宋" w:eastAsia="仿宋" w:hAnsi="仿宋" w:hint="eastAsia"/>
          <w:sz w:val="28"/>
          <w:szCs w:val="28"/>
        </w:rPr>
        <w:t>．招</w:t>
      </w:r>
      <w:r>
        <w:rPr>
          <w:rFonts w:ascii="仿宋" w:eastAsia="仿宋" w:hAnsi="仿宋"/>
          <w:sz w:val="28"/>
          <w:szCs w:val="28"/>
        </w:rPr>
        <w:t>生人数</w:t>
      </w:r>
      <w:r>
        <w:rPr>
          <w:rFonts w:ascii="仿宋" w:eastAsia="仿宋" w:hAnsi="仿宋" w:hint="eastAsia"/>
          <w:sz w:val="28"/>
          <w:szCs w:val="28"/>
        </w:rPr>
        <w:t>及</w:t>
      </w:r>
      <w:r>
        <w:rPr>
          <w:rFonts w:ascii="仿宋" w:eastAsia="仿宋" w:hAnsi="仿宋"/>
          <w:sz w:val="28"/>
          <w:szCs w:val="28"/>
        </w:rPr>
        <w:t>最低开</w:t>
      </w:r>
      <w:r>
        <w:rPr>
          <w:rFonts w:ascii="仿宋" w:eastAsia="仿宋" w:hAnsi="仿宋" w:hint="eastAsia"/>
          <w:sz w:val="28"/>
          <w:szCs w:val="28"/>
        </w:rPr>
        <w:t>班</w:t>
      </w:r>
      <w:r>
        <w:rPr>
          <w:rFonts w:ascii="仿宋" w:eastAsia="仿宋" w:hAnsi="仿宋"/>
          <w:sz w:val="28"/>
          <w:szCs w:val="28"/>
        </w:rPr>
        <w:t>人数</w:t>
      </w:r>
    </w:p>
    <w:p w14:paraId="5126CFFE" w14:textId="77777777" w:rsidR="003F58DD" w:rsidRDefault="00D9449B">
      <w:pPr>
        <w:spacing w:line="360" w:lineRule="auto"/>
        <w:ind w:firstLineChars="200" w:firstLine="560"/>
        <w:rPr>
          <w:rFonts w:ascii="仿宋" w:eastAsia="仿宋" w:hAnsi="仿宋"/>
          <w:sz w:val="28"/>
          <w:szCs w:val="28"/>
        </w:rPr>
      </w:pPr>
      <w:r>
        <w:rPr>
          <w:rFonts w:ascii="仿宋" w:eastAsia="仿宋" w:hAnsi="仿宋" w:hint="eastAsia"/>
          <w:sz w:val="28"/>
          <w:szCs w:val="28"/>
        </w:rPr>
        <w:t>预计招生人数为50人，最低开班人数20人。</w:t>
      </w:r>
    </w:p>
    <w:p w14:paraId="590628F3" w14:textId="77777777" w:rsidR="003F58DD" w:rsidRDefault="00D9449B">
      <w:pPr>
        <w:rPr>
          <w:rFonts w:ascii="仿宋" w:eastAsia="仿宋" w:hAnsi="仿宋"/>
          <w:sz w:val="28"/>
          <w:szCs w:val="28"/>
        </w:rPr>
      </w:pPr>
      <w:r>
        <w:rPr>
          <w:rFonts w:ascii="仿宋" w:eastAsia="仿宋" w:hAnsi="仿宋" w:hint="eastAsia"/>
          <w:sz w:val="28"/>
          <w:szCs w:val="28"/>
        </w:rPr>
        <w:t>3．选拔</w:t>
      </w:r>
      <w:r>
        <w:rPr>
          <w:rFonts w:ascii="仿宋" w:eastAsia="仿宋" w:hAnsi="仿宋"/>
          <w:sz w:val="28"/>
          <w:szCs w:val="28"/>
        </w:rPr>
        <w:t>机制</w:t>
      </w:r>
    </w:p>
    <w:p w14:paraId="0F655042" w14:textId="77777777" w:rsidR="00CF3605" w:rsidRDefault="00CF3605" w:rsidP="00307B28">
      <w:pPr>
        <w:ind w:firstLineChars="200" w:firstLine="560"/>
        <w:rPr>
          <w:rFonts w:ascii="仿宋" w:eastAsia="仿宋" w:hAnsi="仿宋"/>
          <w:sz w:val="28"/>
          <w:szCs w:val="28"/>
        </w:rPr>
      </w:pPr>
      <w:r w:rsidRPr="00CF3605">
        <w:rPr>
          <w:rFonts w:ascii="仿宋" w:eastAsia="仿宋" w:hAnsi="仿宋" w:hint="eastAsia"/>
          <w:sz w:val="28"/>
          <w:szCs w:val="28"/>
        </w:rPr>
        <w:t>如果报名人数超过招生人数，则按GPA排名录取（GPA保留一位小数），若拟录取的最后一位学生GPA有并列,则并列的全部录取。</w:t>
      </w:r>
    </w:p>
    <w:p w14:paraId="3E0AF534" w14:textId="783B20C6" w:rsidR="003F58DD" w:rsidRDefault="00D9449B">
      <w:pPr>
        <w:rPr>
          <w:rFonts w:ascii="仿宋" w:eastAsia="仿宋" w:hAnsi="仿宋"/>
          <w:b/>
          <w:sz w:val="28"/>
          <w:szCs w:val="28"/>
        </w:rPr>
      </w:pPr>
      <w:r>
        <w:rPr>
          <w:rFonts w:ascii="仿宋" w:eastAsia="仿宋" w:hAnsi="仿宋" w:hint="eastAsia"/>
          <w:b/>
          <w:sz w:val="28"/>
          <w:szCs w:val="28"/>
        </w:rPr>
        <w:t>四、学制、</w:t>
      </w:r>
      <w:r>
        <w:rPr>
          <w:rFonts w:ascii="仿宋" w:eastAsia="仿宋" w:hAnsi="仿宋" w:hint="eastAsia"/>
          <w:b/>
          <w:bCs/>
          <w:sz w:val="28"/>
          <w:szCs w:val="28"/>
        </w:rPr>
        <w:t>学分要求和学位授予</w:t>
      </w:r>
    </w:p>
    <w:p w14:paraId="456DAAAD" w14:textId="77777777" w:rsidR="003F58DD" w:rsidRDefault="00D9449B">
      <w:pPr>
        <w:ind w:firstLineChars="200" w:firstLine="560"/>
        <w:rPr>
          <w:rFonts w:ascii="仿宋" w:eastAsia="仿宋" w:hAnsi="仿宋"/>
          <w:sz w:val="28"/>
          <w:szCs w:val="28"/>
        </w:rPr>
      </w:pPr>
      <w:r>
        <w:rPr>
          <w:rFonts w:ascii="仿宋" w:eastAsia="仿宋" w:hAnsi="仿宋" w:hint="eastAsia"/>
          <w:sz w:val="28"/>
          <w:szCs w:val="28"/>
        </w:rPr>
        <w:t>辅</w:t>
      </w:r>
      <w:r>
        <w:rPr>
          <w:rFonts w:ascii="仿宋" w:eastAsia="仿宋" w:hAnsi="仿宋"/>
          <w:sz w:val="28"/>
          <w:szCs w:val="28"/>
        </w:rPr>
        <w:t>修专业学制</w:t>
      </w:r>
      <w:r>
        <w:rPr>
          <w:rFonts w:ascii="仿宋" w:eastAsia="仿宋" w:hAnsi="仿宋" w:hint="eastAsia"/>
          <w:sz w:val="28"/>
          <w:szCs w:val="28"/>
        </w:rPr>
        <w:t>2年，学</w:t>
      </w:r>
      <w:r>
        <w:rPr>
          <w:rFonts w:ascii="仿宋" w:eastAsia="仿宋" w:hAnsi="仿宋"/>
          <w:sz w:val="28"/>
          <w:szCs w:val="28"/>
        </w:rPr>
        <w:t>习年限与主修专业</w:t>
      </w:r>
      <w:r>
        <w:rPr>
          <w:rFonts w:ascii="仿宋" w:eastAsia="仿宋" w:hAnsi="仿宋" w:hint="eastAsia"/>
          <w:sz w:val="28"/>
          <w:szCs w:val="28"/>
        </w:rPr>
        <w:t>学</w:t>
      </w:r>
      <w:r>
        <w:rPr>
          <w:rFonts w:ascii="仿宋" w:eastAsia="仿宋" w:hAnsi="仿宋"/>
          <w:sz w:val="28"/>
          <w:szCs w:val="28"/>
        </w:rPr>
        <w:t>习年限同时终止</w:t>
      </w:r>
      <w:r>
        <w:rPr>
          <w:rFonts w:ascii="仿宋" w:eastAsia="仿宋" w:hAnsi="仿宋" w:hint="eastAsia"/>
          <w:sz w:val="28"/>
          <w:szCs w:val="28"/>
        </w:rPr>
        <w:t>。在</w:t>
      </w:r>
      <w:r>
        <w:rPr>
          <w:rFonts w:ascii="仿宋" w:eastAsia="仿宋" w:hAnsi="仿宋"/>
          <w:sz w:val="28"/>
          <w:szCs w:val="28"/>
        </w:rPr>
        <w:t>允许学习年限内</w:t>
      </w:r>
      <w:r>
        <w:rPr>
          <w:rFonts w:ascii="仿宋" w:eastAsia="仿宋" w:hAnsi="仿宋" w:hint="eastAsia"/>
          <w:sz w:val="28"/>
          <w:szCs w:val="28"/>
        </w:rPr>
        <w:t>，学</w:t>
      </w:r>
      <w:r>
        <w:rPr>
          <w:rFonts w:ascii="仿宋" w:eastAsia="仿宋" w:hAnsi="仿宋"/>
          <w:sz w:val="28"/>
          <w:szCs w:val="28"/>
        </w:rPr>
        <w:t>生修满</w:t>
      </w:r>
      <w:r>
        <w:rPr>
          <w:rFonts w:ascii="仿宋" w:eastAsia="仿宋" w:hAnsi="仿宋" w:hint="eastAsia"/>
          <w:sz w:val="28"/>
          <w:szCs w:val="28"/>
        </w:rPr>
        <w:t>指导</w:t>
      </w:r>
      <w:r>
        <w:rPr>
          <w:rFonts w:ascii="仿宋" w:eastAsia="仿宋" w:hAnsi="仿宋"/>
          <w:sz w:val="28"/>
          <w:szCs w:val="28"/>
        </w:rPr>
        <w:t>性教学计划规定的</w:t>
      </w:r>
      <w:r>
        <w:rPr>
          <w:rFonts w:ascii="仿宋" w:eastAsia="仿宋" w:hAnsi="仿宋" w:hint="eastAsia"/>
          <w:sz w:val="28"/>
          <w:szCs w:val="28"/>
        </w:rPr>
        <w:t>2</w:t>
      </w:r>
      <w:r>
        <w:rPr>
          <w:rFonts w:ascii="仿宋" w:eastAsia="仿宋" w:hAnsi="仿宋"/>
          <w:sz w:val="28"/>
          <w:szCs w:val="28"/>
        </w:rPr>
        <w:t>5</w:t>
      </w:r>
      <w:r>
        <w:rPr>
          <w:rFonts w:ascii="仿宋" w:eastAsia="仿宋" w:hAnsi="仿宋" w:hint="eastAsia"/>
          <w:sz w:val="28"/>
          <w:szCs w:val="28"/>
        </w:rPr>
        <w:t>学</w:t>
      </w:r>
      <w:r>
        <w:rPr>
          <w:rFonts w:ascii="仿宋" w:eastAsia="仿宋" w:hAnsi="仿宋"/>
          <w:sz w:val="28"/>
          <w:szCs w:val="28"/>
        </w:rPr>
        <w:t>分</w:t>
      </w:r>
      <w:r>
        <w:rPr>
          <w:rFonts w:ascii="仿宋" w:eastAsia="仿宋" w:hAnsi="仿宋" w:hint="eastAsia"/>
          <w:sz w:val="28"/>
          <w:szCs w:val="28"/>
        </w:rPr>
        <w:t>（不</w:t>
      </w:r>
      <w:r>
        <w:rPr>
          <w:rFonts w:ascii="仿宋" w:eastAsia="仿宋" w:hAnsi="仿宋"/>
          <w:sz w:val="28"/>
          <w:szCs w:val="28"/>
        </w:rPr>
        <w:t>含毕业设计</w:t>
      </w:r>
      <w:r>
        <w:rPr>
          <w:rFonts w:ascii="仿宋" w:eastAsia="仿宋" w:hAnsi="仿宋" w:hint="eastAsia"/>
          <w:sz w:val="28"/>
          <w:szCs w:val="28"/>
        </w:rPr>
        <w:t>（论</w:t>
      </w:r>
      <w:r>
        <w:rPr>
          <w:rFonts w:ascii="仿宋" w:eastAsia="仿宋" w:hAnsi="仿宋"/>
          <w:sz w:val="28"/>
          <w:szCs w:val="28"/>
        </w:rPr>
        <w:t>文</w:t>
      </w:r>
      <w:r>
        <w:rPr>
          <w:rFonts w:ascii="仿宋" w:eastAsia="仿宋" w:hAnsi="仿宋" w:hint="eastAsia"/>
          <w:sz w:val="28"/>
          <w:szCs w:val="28"/>
        </w:rPr>
        <w:t>））可</w:t>
      </w:r>
      <w:r>
        <w:rPr>
          <w:rFonts w:ascii="仿宋" w:eastAsia="仿宋" w:hAnsi="仿宋"/>
          <w:sz w:val="28"/>
          <w:szCs w:val="28"/>
        </w:rPr>
        <w:t>申请辅修专业证书</w:t>
      </w:r>
      <w:r>
        <w:rPr>
          <w:rFonts w:ascii="仿宋" w:eastAsia="仿宋" w:hAnsi="仿宋" w:hint="eastAsia"/>
          <w:sz w:val="28"/>
          <w:szCs w:val="28"/>
        </w:rPr>
        <w:t>；修</w:t>
      </w:r>
      <w:r>
        <w:rPr>
          <w:rFonts w:ascii="仿宋" w:eastAsia="仿宋" w:hAnsi="仿宋"/>
          <w:sz w:val="28"/>
          <w:szCs w:val="28"/>
        </w:rPr>
        <w:t>满</w:t>
      </w:r>
      <w:r>
        <w:rPr>
          <w:rFonts w:ascii="仿宋" w:eastAsia="仿宋" w:hAnsi="仿宋" w:hint="eastAsia"/>
          <w:sz w:val="28"/>
          <w:szCs w:val="28"/>
        </w:rPr>
        <w:t>50学</w:t>
      </w:r>
      <w:r>
        <w:rPr>
          <w:rFonts w:ascii="仿宋" w:eastAsia="仿宋" w:hAnsi="仿宋"/>
          <w:sz w:val="28"/>
          <w:szCs w:val="28"/>
        </w:rPr>
        <w:t>分</w:t>
      </w:r>
      <w:r>
        <w:rPr>
          <w:rFonts w:ascii="仿宋" w:eastAsia="仿宋" w:hAnsi="仿宋" w:hint="eastAsia"/>
          <w:sz w:val="28"/>
          <w:szCs w:val="28"/>
        </w:rPr>
        <w:t>，完成</w:t>
      </w:r>
      <w:r>
        <w:rPr>
          <w:rFonts w:ascii="仿宋" w:eastAsia="仿宋" w:hAnsi="仿宋"/>
          <w:sz w:val="28"/>
          <w:szCs w:val="28"/>
        </w:rPr>
        <w:t>毕业设计</w:t>
      </w:r>
      <w:r>
        <w:rPr>
          <w:rFonts w:ascii="仿宋" w:eastAsia="仿宋" w:hAnsi="仿宋" w:hint="eastAsia"/>
          <w:sz w:val="28"/>
          <w:szCs w:val="28"/>
        </w:rPr>
        <w:t>（论</w:t>
      </w:r>
      <w:r>
        <w:rPr>
          <w:rFonts w:ascii="仿宋" w:eastAsia="仿宋" w:hAnsi="仿宋"/>
          <w:sz w:val="28"/>
          <w:szCs w:val="28"/>
        </w:rPr>
        <w:t>文</w:t>
      </w:r>
      <w:r>
        <w:rPr>
          <w:rFonts w:ascii="仿宋" w:eastAsia="仿宋" w:hAnsi="仿宋" w:hint="eastAsia"/>
          <w:sz w:val="28"/>
          <w:szCs w:val="28"/>
        </w:rPr>
        <w:t>）（成绩达7</w:t>
      </w:r>
      <w:r>
        <w:rPr>
          <w:rFonts w:ascii="仿宋" w:eastAsia="仿宋" w:hAnsi="仿宋"/>
          <w:sz w:val="28"/>
          <w:szCs w:val="28"/>
        </w:rPr>
        <w:t>0</w:t>
      </w:r>
      <w:r>
        <w:rPr>
          <w:rFonts w:ascii="仿宋" w:eastAsia="仿宋" w:hAnsi="仿宋" w:hint="eastAsia"/>
          <w:sz w:val="28"/>
          <w:szCs w:val="28"/>
        </w:rPr>
        <w:t>分及以上），且</w:t>
      </w:r>
      <w:r>
        <w:rPr>
          <w:rFonts w:ascii="仿宋" w:eastAsia="仿宋" w:hAnsi="仿宋"/>
          <w:sz w:val="28"/>
          <w:szCs w:val="28"/>
        </w:rPr>
        <w:t>主修专业</w:t>
      </w:r>
      <w:r>
        <w:rPr>
          <w:rFonts w:ascii="仿宋" w:eastAsia="仿宋" w:hAnsi="仿宋" w:hint="eastAsia"/>
          <w:sz w:val="28"/>
          <w:szCs w:val="28"/>
        </w:rPr>
        <w:t>达</w:t>
      </w:r>
      <w:r>
        <w:rPr>
          <w:rFonts w:ascii="仿宋" w:eastAsia="仿宋" w:hAnsi="仿宋"/>
          <w:sz w:val="28"/>
          <w:szCs w:val="28"/>
        </w:rPr>
        <w:t>到学</w:t>
      </w:r>
      <w:r>
        <w:rPr>
          <w:rFonts w:ascii="仿宋" w:eastAsia="仿宋" w:hAnsi="仿宋" w:hint="eastAsia"/>
          <w:sz w:val="28"/>
          <w:szCs w:val="28"/>
        </w:rPr>
        <w:t>位</w:t>
      </w:r>
      <w:r>
        <w:rPr>
          <w:rFonts w:ascii="仿宋" w:eastAsia="仿宋" w:hAnsi="仿宋"/>
          <w:sz w:val="28"/>
          <w:szCs w:val="28"/>
        </w:rPr>
        <w:t>授予</w:t>
      </w:r>
      <w:r>
        <w:rPr>
          <w:rFonts w:ascii="仿宋" w:eastAsia="仿宋" w:hAnsi="仿宋" w:hint="eastAsia"/>
          <w:sz w:val="28"/>
          <w:szCs w:val="28"/>
        </w:rPr>
        <w:t>条件的</w:t>
      </w:r>
      <w:r>
        <w:rPr>
          <w:rFonts w:ascii="仿宋" w:eastAsia="仿宋" w:hAnsi="仿宋"/>
          <w:sz w:val="28"/>
          <w:szCs w:val="28"/>
        </w:rPr>
        <w:t>可申请辅修</w:t>
      </w:r>
      <w:r>
        <w:rPr>
          <w:rFonts w:ascii="仿宋" w:eastAsia="仿宋" w:hAnsi="仿宋" w:hint="eastAsia"/>
          <w:sz w:val="28"/>
          <w:szCs w:val="28"/>
        </w:rPr>
        <w:t>专业</w:t>
      </w:r>
      <w:r>
        <w:rPr>
          <w:rFonts w:ascii="仿宋" w:eastAsia="仿宋" w:hAnsi="仿宋"/>
          <w:sz w:val="28"/>
          <w:szCs w:val="28"/>
        </w:rPr>
        <w:t>学士学位</w:t>
      </w:r>
      <w:r>
        <w:rPr>
          <w:rFonts w:ascii="仿宋" w:eastAsia="仿宋" w:hAnsi="仿宋" w:hint="eastAsia"/>
          <w:sz w:val="28"/>
          <w:szCs w:val="28"/>
        </w:rPr>
        <w:t>。</w:t>
      </w:r>
    </w:p>
    <w:p w14:paraId="1B398013" w14:textId="77777777" w:rsidR="003F58DD" w:rsidRDefault="003F58DD">
      <w:pPr>
        <w:ind w:firstLineChars="200" w:firstLine="560"/>
        <w:rPr>
          <w:rFonts w:ascii="仿宋" w:eastAsia="仿宋" w:hAnsi="仿宋"/>
          <w:sz w:val="28"/>
          <w:szCs w:val="28"/>
        </w:rPr>
      </w:pPr>
    </w:p>
    <w:p w14:paraId="07F3087C" w14:textId="77777777" w:rsidR="003F58DD" w:rsidRDefault="00D9449B">
      <w:pPr>
        <w:rPr>
          <w:rFonts w:ascii="仿宋" w:eastAsia="仿宋" w:hAnsi="仿宋"/>
          <w:b/>
          <w:sz w:val="28"/>
          <w:szCs w:val="28"/>
        </w:rPr>
      </w:pPr>
      <w:r>
        <w:rPr>
          <w:rFonts w:ascii="仿宋" w:eastAsia="仿宋" w:hAnsi="仿宋" w:hint="eastAsia"/>
          <w:b/>
          <w:sz w:val="28"/>
          <w:szCs w:val="28"/>
        </w:rPr>
        <w:t>五、课程设置（50学</w:t>
      </w:r>
      <w:r>
        <w:rPr>
          <w:rFonts w:ascii="仿宋" w:eastAsia="仿宋" w:hAnsi="仿宋"/>
          <w:b/>
          <w:sz w:val="28"/>
          <w:szCs w:val="28"/>
        </w:rPr>
        <w:t>分</w:t>
      </w:r>
      <w:r>
        <w:rPr>
          <w:rFonts w:ascii="仿宋" w:eastAsia="仿宋" w:hAnsi="仿宋" w:hint="eastAsia"/>
          <w:b/>
          <w:sz w:val="28"/>
          <w:szCs w:val="28"/>
        </w:rPr>
        <w:t>）</w:t>
      </w:r>
    </w:p>
    <w:p w14:paraId="11993DA3" w14:textId="77777777" w:rsidR="003F58DD" w:rsidRDefault="00D9449B" w:rsidP="00307B28">
      <w:pPr>
        <w:spacing w:line="480" w:lineRule="exact"/>
        <w:ind w:firstLineChars="200" w:firstLine="562"/>
        <w:jc w:val="left"/>
        <w:rPr>
          <w:rFonts w:ascii="仿宋" w:eastAsia="仿宋" w:hAnsi="仿宋"/>
          <w:b/>
          <w:bCs/>
          <w:sz w:val="28"/>
          <w:szCs w:val="28"/>
        </w:rPr>
      </w:pPr>
      <w:r>
        <w:rPr>
          <w:rFonts w:ascii="仿宋" w:eastAsia="仿宋" w:hAnsi="仿宋" w:hint="eastAsia"/>
          <w:b/>
          <w:bCs/>
          <w:sz w:val="28"/>
          <w:szCs w:val="28"/>
        </w:rPr>
        <w:t>1．</w:t>
      </w:r>
      <w:r>
        <w:rPr>
          <w:rFonts w:ascii="仿宋" w:eastAsia="仿宋" w:hAnsi="仿宋" w:hint="eastAsia"/>
          <w:b/>
          <w:sz w:val="28"/>
          <w:szCs w:val="28"/>
        </w:rPr>
        <w:t>大</w:t>
      </w:r>
      <w:r>
        <w:rPr>
          <w:rFonts w:ascii="仿宋" w:eastAsia="仿宋" w:hAnsi="仿宋"/>
          <w:b/>
          <w:sz w:val="28"/>
          <w:szCs w:val="28"/>
        </w:rPr>
        <w:t>类</w:t>
      </w:r>
      <w:r>
        <w:rPr>
          <w:rFonts w:ascii="仿宋" w:eastAsia="仿宋" w:hAnsi="仿宋" w:hint="eastAsia"/>
          <w:b/>
          <w:sz w:val="28"/>
          <w:szCs w:val="28"/>
        </w:rPr>
        <w:t>基础课程（26学分）</w:t>
      </w:r>
    </w:p>
    <w:tbl>
      <w:tblPr>
        <w:tblW w:w="84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1610"/>
        <w:gridCol w:w="660"/>
        <w:gridCol w:w="520"/>
        <w:gridCol w:w="600"/>
        <w:gridCol w:w="610"/>
        <w:gridCol w:w="596"/>
        <w:gridCol w:w="851"/>
        <w:gridCol w:w="921"/>
        <w:gridCol w:w="850"/>
      </w:tblGrid>
      <w:tr w:rsidR="003F58DD" w14:paraId="5E45FC06" w14:textId="77777777">
        <w:trPr>
          <w:trHeight w:val="480"/>
        </w:trPr>
        <w:tc>
          <w:tcPr>
            <w:tcW w:w="1216" w:type="dxa"/>
            <w:vMerge w:val="restart"/>
            <w:vAlign w:val="center"/>
          </w:tcPr>
          <w:p w14:paraId="3EDE5FB8"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课程</w:t>
            </w:r>
          </w:p>
          <w:p w14:paraId="740AF6F3"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代码</w:t>
            </w:r>
          </w:p>
        </w:tc>
        <w:tc>
          <w:tcPr>
            <w:tcW w:w="1610" w:type="dxa"/>
            <w:vMerge w:val="restart"/>
            <w:vAlign w:val="center"/>
          </w:tcPr>
          <w:p w14:paraId="63B0B1B3"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课程</w:t>
            </w:r>
          </w:p>
          <w:p w14:paraId="0C9E0FC0"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名称</w:t>
            </w:r>
          </w:p>
        </w:tc>
        <w:tc>
          <w:tcPr>
            <w:tcW w:w="660" w:type="dxa"/>
            <w:vMerge w:val="restart"/>
            <w:vAlign w:val="center"/>
          </w:tcPr>
          <w:p w14:paraId="26CEE58F"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学分</w:t>
            </w:r>
          </w:p>
        </w:tc>
        <w:tc>
          <w:tcPr>
            <w:tcW w:w="2326" w:type="dxa"/>
            <w:gridSpan w:val="4"/>
            <w:vAlign w:val="center"/>
          </w:tcPr>
          <w:p w14:paraId="6A496A40"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教学时数</w:t>
            </w:r>
          </w:p>
        </w:tc>
        <w:tc>
          <w:tcPr>
            <w:tcW w:w="851" w:type="dxa"/>
            <w:vMerge w:val="restart"/>
            <w:vAlign w:val="center"/>
          </w:tcPr>
          <w:p w14:paraId="1D7E0825"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周学时</w:t>
            </w:r>
          </w:p>
        </w:tc>
        <w:tc>
          <w:tcPr>
            <w:tcW w:w="921" w:type="dxa"/>
            <w:vMerge w:val="restart"/>
            <w:vAlign w:val="center"/>
          </w:tcPr>
          <w:p w14:paraId="070B46B1"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建议修读学期</w:t>
            </w:r>
          </w:p>
        </w:tc>
        <w:tc>
          <w:tcPr>
            <w:tcW w:w="850" w:type="dxa"/>
            <w:vMerge w:val="restart"/>
            <w:vAlign w:val="center"/>
          </w:tcPr>
          <w:p w14:paraId="56A3A035"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备注</w:t>
            </w:r>
          </w:p>
        </w:tc>
      </w:tr>
      <w:tr w:rsidR="003F58DD" w14:paraId="73A15F85" w14:textId="77777777">
        <w:trPr>
          <w:trHeight w:val="480"/>
        </w:trPr>
        <w:tc>
          <w:tcPr>
            <w:tcW w:w="1216" w:type="dxa"/>
            <w:vMerge/>
            <w:vAlign w:val="center"/>
          </w:tcPr>
          <w:p w14:paraId="3DE26C2A" w14:textId="77777777" w:rsidR="003F58DD" w:rsidRDefault="003F58DD">
            <w:pPr>
              <w:spacing w:line="480" w:lineRule="exact"/>
              <w:jc w:val="center"/>
              <w:rPr>
                <w:rFonts w:ascii="仿宋" w:eastAsia="仿宋" w:hAnsi="仿宋"/>
                <w:sz w:val="28"/>
                <w:szCs w:val="28"/>
              </w:rPr>
            </w:pPr>
          </w:p>
        </w:tc>
        <w:tc>
          <w:tcPr>
            <w:tcW w:w="1610" w:type="dxa"/>
            <w:vMerge/>
            <w:vAlign w:val="center"/>
          </w:tcPr>
          <w:p w14:paraId="325C5602" w14:textId="77777777" w:rsidR="003F58DD" w:rsidRDefault="003F58DD">
            <w:pPr>
              <w:spacing w:line="480" w:lineRule="exact"/>
              <w:jc w:val="center"/>
              <w:rPr>
                <w:rFonts w:ascii="仿宋" w:eastAsia="仿宋" w:hAnsi="仿宋"/>
                <w:sz w:val="28"/>
                <w:szCs w:val="28"/>
              </w:rPr>
            </w:pPr>
          </w:p>
        </w:tc>
        <w:tc>
          <w:tcPr>
            <w:tcW w:w="660" w:type="dxa"/>
            <w:vMerge/>
            <w:vAlign w:val="center"/>
          </w:tcPr>
          <w:p w14:paraId="1B5C60E6" w14:textId="77777777" w:rsidR="003F58DD" w:rsidRDefault="003F58DD">
            <w:pPr>
              <w:spacing w:line="480" w:lineRule="exact"/>
              <w:jc w:val="center"/>
              <w:rPr>
                <w:rFonts w:ascii="仿宋" w:eastAsia="仿宋" w:hAnsi="仿宋"/>
                <w:sz w:val="28"/>
                <w:szCs w:val="28"/>
              </w:rPr>
            </w:pPr>
          </w:p>
        </w:tc>
        <w:tc>
          <w:tcPr>
            <w:tcW w:w="520" w:type="dxa"/>
            <w:vAlign w:val="center"/>
          </w:tcPr>
          <w:p w14:paraId="41FE06AF"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共计</w:t>
            </w:r>
          </w:p>
        </w:tc>
        <w:tc>
          <w:tcPr>
            <w:tcW w:w="600" w:type="dxa"/>
            <w:vAlign w:val="center"/>
          </w:tcPr>
          <w:p w14:paraId="49534B14"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讲授</w:t>
            </w:r>
          </w:p>
        </w:tc>
        <w:tc>
          <w:tcPr>
            <w:tcW w:w="610" w:type="dxa"/>
            <w:vAlign w:val="center"/>
          </w:tcPr>
          <w:p w14:paraId="1B742080"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实验</w:t>
            </w:r>
          </w:p>
        </w:tc>
        <w:tc>
          <w:tcPr>
            <w:tcW w:w="596" w:type="dxa"/>
            <w:vAlign w:val="center"/>
          </w:tcPr>
          <w:p w14:paraId="510F86FF"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实践</w:t>
            </w:r>
          </w:p>
        </w:tc>
        <w:tc>
          <w:tcPr>
            <w:tcW w:w="851" w:type="dxa"/>
            <w:vMerge/>
            <w:vAlign w:val="center"/>
          </w:tcPr>
          <w:p w14:paraId="5BBABCD3" w14:textId="77777777" w:rsidR="003F58DD" w:rsidRDefault="003F58DD">
            <w:pPr>
              <w:spacing w:line="480" w:lineRule="exact"/>
              <w:jc w:val="center"/>
              <w:rPr>
                <w:rFonts w:ascii="仿宋" w:eastAsia="仿宋" w:hAnsi="仿宋"/>
                <w:sz w:val="28"/>
                <w:szCs w:val="28"/>
              </w:rPr>
            </w:pPr>
          </w:p>
        </w:tc>
        <w:tc>
          <w:tcPr>
            <w:tcW w:w="921" w:type="dxa"/>
            <w:vMerge/>
            <w:vAlign w:val="center"/>
          </w:tcPr>
          <w:p w14:paraId="25EAE2D7" w14:textId="77777777" w:rsidR="003F58DD" w:rsidRDefault="003F58DD">
            <w:pPr>
              <w:spacing w:line="480" w:lineRule="exact"/>
              <w:jc w:val="center"/>
              <w:rPr>
                <w:rFonts w:ascii="仿宋" w:eastAsia="仿宋" w:hAnsi="仿宋"/>
                <w:sz w:val="28"/>
                <w:szCs w:val="28"/>
              </w:rPr>
            </w:pPr>
          </w:p>
        </w:tc>
        <w:tc>
          <w:tcPr>
            <w:tcW w:w="850" w:type="dxa"/>
            <w:vMerge/>
            <w:vAlign w:val="center"/>
          </w:tcPr>
          <w:p w14:paraId="3F0D1312" w14:textId="77777777" w:rsidR="003F58DD" w:rsidRDefault="003F58DD">
            <w:pPr>
              <w:spacing w:line="480" w:lineRule="exact"/>
              <w:jc w:val="center"/>
              <w:rPr>
                <w:rFonts w:ascii="仿宋" w:eastAsia="仿宋" w:hAnsi="仿宋"/>
                <w:sz w:val="28"/>
                <w:szCs w:val="28"/>
              </w:rPr>
            </w:pPr>
          </w:p>
        </w:tc>
      </w:tr>
      <w:tr w:rsidR="003F58DD" w14:paraId="7A7E2A20" w14:textId="77777777">
        <w:tc>
          <w:tcPr>
            <w:tcW w:w="1216" w:type="dxa"/>
            <w:vAlign w:val="center"/>
          </w:tcPr>
          <w:p w14:paraId="10DA642F" w14:textId="77777777" w:rsidR="003F58DD" w:rsidRDefault="00D9449B">
            <w:pPr>
              <w:widowControl/>
              <w:jc w:val="center"/>
              <w:rPr>
                <w:rFonts w:ascii="仿宋" w:eastAsia="仿宋" w:hAnsi="仿宋"/>
                <w:color w:val="000000"/>
                <w:sz w:val="24"/>
              </w:rPr>
            </w:pPr>
            <w:r>
              <w:rPr>
                <w:rFonts w:ascii="仿宋" w:eastAsia="仿宋" w:hAnsi="仿宋" w:hint="eastAsia"/>
                <w:color w:val="000000"/>
                <w:sz w:val="24"/>
              </w:rPr>
              <w:t>PEDF1001</w:t>
            </w:r>
          </w:p>
        </w:tc>
        <w:tc>
          <w:tcPr>
            <w:tcW w:w="1610" w:type="dxa"/>
            <w:vAlign w:val="center"/>
          </w:tcPr>
          <w:p w14:paraId="25422416" w14:textId="77777777" w:rsidR="003F58DD" w:rsidRDefault="00D9449B">
            <w:pPr>
              <w:pStyle w:val="a9"/>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教育原理</w:t>
            </w:r>
          </w:p>
        </w:tc>
        <w:tc>
          <w:tcPr>
            <w:tcW w:w="660" w:type="dxa"/>
            <w:vAlign w:val="center"/>
          </w:tcPr>
          <w:p w14:paraId="756F1EA1" w14:textId="77777777" w:rsidR="003F58DD" w:rsidRDefault="00D9449B">
            <w:pPr>
              <w:pStyle w:val="a9"/>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w:t>
            </w:r>
          </w:p>
        </w:tc>
        <w:tc>
          <w:tcPr>
            <w:tcW w:w="520" w:type="dxa"/>
            <w:vAlign w:val="center"/>
          </w:tcPr>
          <w:p w14:paraId="42F700FF" w14:textId="77777777" w:rsidR="003F58DD" w:rsidRDefault="00D9449B">
            <w:pPr>
              <w:pStyle w:val="a9"/>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54</w:t>
            </w:r>
          </w:p>
        </w:tc>
        <w:tc>
          <w:tcPr>
            <w:tcW w:w="600" w:type="dxa"/>
            <w:vAlign w:val="center"/>
          </w:tcPr>
          <w:p w14:paraId="18EE0FE1" w14:textId="77777777" w:rsidR="003F58DD" w:rsidRDefault="00D9449B">
            <w:pPr>
              <w:pStyle w:val="a9"/>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54</w:t>
            </w:r>
          </w:p>
        </w:tc>
        <w:tc>
          <w:tcPr>
            <w:tcW w:w="610" w:type="dxa"/>
          </w:tcPr>
          <w:p w14:paraId="7FE3EB06" w14:textId="77777777" w:rsidR="003F58DD" w:rsidRDefault="003F58DD">
            <w:pPr>
              <w:pStyle w:val="a9"/>
              <w:ind w:firstLineChars="0" w:firstLine="0"/>
              <w:rPr>
                <w:rFonts w:ascii="仿宋" w:eastAsia="仿宋" w:hAnsi="仿宋"/>
                <w:sz w:val="28"/>
                <w:szCs w:val="28"/>
              </w:rPr>
            </w:pPr>
          </w:p>
        </w:tc>
        <w:tc>
          <w:tcPr>
            <w:tcW w:w="596" w:type="dxa"/>
          </w:tcPr>
          <w:p w14:paraId="65BC3F89" w14:textId="77777777" w:rsidR="003F58DD" w:rsidRDefault="003F58DD">
            <w:pPr>
              <w:pStyle w:val="a9"/>
              <w:ind w:firstLineChars="0" w:firstLine="0"/>
              <w:rPr>
                <w:rFonts w:ascii="仿宋" w:eastAsia="仿宋" w:hAnsi="仿宋"/>
                <w:sz w:val="28"/>
                <w:szCs w:val="28"/>
              </w:rPr>
            </w:pPr>
          </w:p>
        </w:tc>
        <w:tc>
          <w:tcPr>
            <w:tcW w:w="851" w:type="dxa"/>
            <w:vAlign w:val="center"/>
          </w:tcPr>
          <w:p w14:paraId="01DE5C71" w14:textId="77777777" w:rsidR="003F58DD" w:rsidRDefault="00D9449B">
            <w:pPr>
              <w:pStyle w:val="a9"/>
              <w:ind w:leftChars="-100" w:left="-210" w:rightChars="-100" w:right="-210" w:firstLineChars="0" w:firstLine="0"/>
              <w:jc w:val="center"/>
              <w:rPr>
                <w:rFonts w:ascii="仿宋" w:eastAsia="仿宋" w:hAnsi="仿宋" w:cs="Times New Roman"/>
                <w:color w:val="000000"/>
                <w:spacing w:val="-8"/>
                <w:sz w:val="24"/>
                <w:szCs w:val="24"/>
              </w:rPr>
            </w:pPr>
            <w:r>
              <w:rPr>
                <w:rFonts w:ascii="仿宋" w:eastAsia="仿宋" w:hAnsi="仿宋" w:cs="Times New Roman" w:hint="eastAsia"/>
                <w:color w:val="000000"/>
                <w:spacing w:val="-8"/>
                <w:sz w:val="24"/>
                <w:szCs w:val="24"/>
              </w:rPr>
              <w:t>3.0-0.0</w:t>
            </w:r>
          </w:p>
        </w:tc>
        <w:tc>
          <w:tcPr>
            <w:tcW w:w="921" w:type="dxa"/>
            <w:vAlign w:val="center"/>
          </w:tcPr>
          <w:p w14:paraId="4A8CFD38" w14:textId="77777777" w:rsidR="003F58DD" w:rsidRDefault="00D9449B">
            <w:pPr>
              <w:pStyle w:val="a9"/>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1</w:t>
            </w:r>
          </w:p>
        </w:tc>
        <w:tc>
          <w:tcPr>
            <w:tcW w:w="850" w:type="dxa"/>
          </w:tcPr>
          <w:p w14:paraId="1DDB2098" w14:textId="77777777" w:rsidR="003F58DD" w:rsidRDefault="003F58DD">
            <w:pPr>
              <w:pStyle w:val="a9"/>
              <w:ind w:firstLineChars="0" w:firstLine="0"/>
              <w:rPr>
                <w:rFonts w:ascii="仿宋" w:eastAsia="仿宋" w:hAnsi="仿宋" w:cs="Times New Roman"/>
                <w:sz w:val="28"/>
                <w:szCs w:val="28"/>
              </w:rPr>
            </w:pPr>
          </w:p>
        </w:tc>
      </w:tr>
      <w:tr w:rsidR="003F58DD" w14:paraId="6AB48BCD" w14:textId="77777777">
        <w:tc>
          <w:tcPr>
            <w:tcW w:w="1216" w:type="dxa"/>
            <w:vAlign w:val="center"/>
          </w:tcPr>
          <w:p w14:paraId="552315B2" w14:textId="77777777" w:rsidR="003F58DD" w:rsidRDefault="00D9449B">
            <w:pPr>
              <w:widowControl/>
              <w:jc w:val="center"/>
              <w:rPr>
                <w:rFonts w:ascii="仿宋" w:eastAsia="仿宋" w:hAnsi="仿宋"/>
                <w:color w:val="000000"/>
                <w:sz w:val="24"/>
              </w:rPr>
            </w:pPr>
            <w:r>
              <w:rPr>
                <w:rFonts w:ascii="仿宋" w:eastAsia="仿宋" w:hAnsi="仿宋" w:hint="eastAsia"/>
                <w:color w:val="000000"/>
                <w:sz w:val="24"/>
              </w:rPr>
              <w:t>PEDF1002</w:t>
            </w:r>
          </w:p>
        </w:tc>
        <w:tc>
          <w:tcPr>
            <w:tcW w:w="1610" w:type="dxa"/>
            <w:vAlign w:val="center"/>
          </w:tcPr>
          <w:p w14:paraId="3E04221C"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普通心理学</w:t>
            </w:r>
          </w:p>
        </w:tc>
        <w:tc>
          <w:tcPr>
            <w:tcW w:w="660" w:type="dxa"/>
            <w:vAlign w:val="center"/>
          </w:tcPr>
          <w:p w14:paraId="3F9D5AD9"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w:t>
            </w:r>
          </w:p>
        </w:tc>
        <w:tc>
          <w:tcPr>
            <w:tcW w:w="520" w:type="dxa"/>
            <w:vAlign w:val="center"/>
          </w:tcPr>
          <w:p w14:paraId="12B30609"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54</w:t>
            </w:r>
          </w:p>
        </w:tc>
        <w:tc>
          <w:tcPr>
            <w:tcW w:w="600" w:type="dxa"/>
            <w:vAlign w:val="center"/>
          </w:tcPr>
          <w:p w14:paraId="78FB3A84"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54</w:t>
            </w:r>
          </w:p>
        </w:tc>
        <w:tc>
          <w:tcPr>
            <w:tcW w:w="610" w:type="dxa"/>
          </w:tcPr>
          <w:p w14:paraId="5900E372" w14:textId="77777777" w:rsidR="003F58DD" w:rsidRDefault="003F58DD">
            <w:pPr>
              <w:pStyle w:val="a9"/>
              <w:ind w:firstLineChars="0" w:firstLine="0"/>
              <w:rPr>
                <w:rFonts w:ascii="仿宋" w:eastAsia="仿宋" w:hAnsi="仿宋"/>
                <w:sz w:val="28"/>
                <w:szCs w:val="28"/>
              </w:rPr>
            </w:pPr>
          </w:p>
        </w:tc>
        <w:tc>
          <w:tcPr>
            <w:tcW w:w="596" w:type="dxa"/>
          </w:tcPr>
          <w:p w14:paraId="1222723F" w14:textId="77777777" w:rsidR="003F58DD" w:rsidRDefault="003F58DD">
            <w:pPr>
              <w:pStyle w:val="a9"/>
              <w:ind w:firstLineChars="0" w:firstLine="0"/>
              <w:rPr>
                <w:rFonts w:ascii="仿宋" w:eastAsia="仿宋" w:hAnsi="仿宋"/>
                <w:sz w:val="28"/>
                <w:szCs w:val="28"/>
              </w:rPr>
            </w:pPr>
          </w:p>
        </w:tc>
        <w:tc>
          <w:tcPr>
            <w:tcW w:w="851" w:type="dxa"/>
            <w:vAlign w:val="center"/>
          </w:tcPr>
          <w:p w14:paraId="4E858898" w14:textId="77777777" w:rsidR="003F58DD" w:rsidRDefault="00D9449B">
            <w:pPr>
              <w:pStyle w:val="a9"/>
              <w:widowControl/>
              <w:ind w:leftChars="-100" w:left="-210" w:rightChars="-100" w:right="-210" w:firstLineChars="0" w:firstLine="0"/>
              <w:jc w:val="center"/>
              <w:rPr>
                <w:rFonts w:ascii="仿宋" w:eastAsia="仿宋" w:hAnsi="仿宋" w:cs="Times New Roman"/>
                <w:color w:val="000000"/>
                <w:spacing w:val="-8"/>
                <w:sz w:val="24"/>
                <w:szCs w:val="24"/>
              </w:rPr>
            </w:pPr>
            <w:r>
              <w:rPr>
                <w:rFonts w:ascii="仿宋" w:eastAsia="仿宋" w:hAnsi="仿宋" w:cs="Times New Roman" w:hint="eastAsia"/>
                <w:color w:val="000000"/>
                <w:spacing w:val="-8"/>
                <w:sz w:val="24"/>
                <w:szCs w:val="24"/>
              </w:rPr>
              <w:t>3.0-0.0</w:t>
            </w:r>
          </w:p>
        </w:tc>
        <w:tc>
          <w:tcPr>
            <w:tcW w:w="921" w:type="dxa"/>
            <w:vAlign w:val="center"/>
          </w:tcPr>
          <w:p w14:paraId="73D6016A"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1</w:t>
            </w:r>
          </w:p>
        </w:tc>
        <w:tc>
          <w:tcPr>
            <w:tcW w:w="850" w:type="dxa"/>
          </w:tcPr>
          <w:p w14:paraId="7401234F" w14:textId="77777777" w:rsidR="003F58DD" w:rsidRDefault="003F58DD">
            <w:pPr>
              <w:pStyle w:val="a9"/>
              <w:ind w:firstLineChars="0" w:firstLine="0"/>
              <w:rPr>
                <w:rFonts w:ascii="仿宋" w:eastAsia="仿宋" w:hAnsi="仿宋" w:cs="Times New Roman"/>
                <w:sz w:val="28"/>
                <w:szCs w:val="28"/>
              </w:rPr>
            </w:pPr>
          </w:p>
        </w:tc>
      </w:tr>
      <w:tr w:rsidR="003F58DD" w14:paraId="4A142D99" w14:textId="77777777">
        <w:tc>
          <w:tcPr>
            <w:tcW w:w="1216" w:type="dxa"/>
            <w:vAlign w:val="center"/>
          </w:tcPr>
          <w:p w14:paraId="2B642C4A" w14:textId="77777777" w:rsidR="003F58DD" w:rsidRPr="003A5066" w:rsidRDefault="00D9449B">
            <w:pPr>
              <w:widowControl/>
              <w:jc w:val="center"/>
              <w:rPr>
                <w:rFonts w:ascii="仿宋" w:eastAsia="仿宋" w:hAnsi="仿宋"/>
                <w:color w:val="000000" w:themeColor="text1"/>
                <w:sz w:val="24"/>
              </w:rPr>
            </w:pPr>
            <w:r w:rsidRPr="003A5066">
              <w:rPr>
                <w:rFonts w:ascii="仿宋" w:eastAsia="仿宋" w:hAnsi="仿宋" w:hint="eastAsia"/>
                <w:color w:val="000000" w:themeColor="text1"/>
                <w:sz w:val="24"/>
              </w:rPr>
              <w:t>PEDF1010</w:t>
            </w:r>
          </w:p>
        </w:tc>
        <w:tc>
          <w:tcPr>
            <w:tcW w:w="1610" w:type="dxa"/>
            <w:vAlign w:val="center"/>
          </w:tcPr>
          <w:p w14:paraId="3D03CD2D" w14:textId="77777777" w:rsidR="003F58DD" w:rsidRPr="003A5066" w:rsidRDefault="00D9449B">
            <w:pPr>
              <w:pStyle w:val="a9"/>
              <w:widowControl/>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中国教育史</w:t>
            </w:r>
          </w:p>
        </w:tc>
        <w:tc>
          <w:tcPr>
            <w:tcW w:w="660" w:type="dxa"/>
            <w:vAlign w:val="center"/>
          </w:tcPr>
          <w:p w14:paraId="55E31D53" w14:textId="77777777" w:rsidR="003F58DD" w:rsidRPr="003A5066" w:rsidRDefault="00D9449B">
            <w:pPr>
              <w:pStyle w:val="a9"/>
              <w:widowControl/>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3</w:t>
            </w:r>
          </w:p>
        </w:tc>
        <w:tc>
          <w:tcPr>
            <w:tcW w:w="520" w:type="dxa"/>
            <w:vAlign w:val="center"/>
          </w:tcPr>
          <w:p w14:paraId="04E8DB2A" w14:textId="77777777" w:rsidR="003F58DD" w:rsidRPr="003A5066" w:rsidRDefault="00D9449B">
            <w:pPr>
              <w:pStyle w:val="a9"/>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54</w:t>
            </w:r>
          </w:p>
        </w:tc>
        <w:tc>
          <w:tcPr>
            <w:tcW w:w="600" w:type="dxa"/>
            <w:vAlign w:val="center"/>
          </w:tcPr>
          <w:p w14:paraId="742C7DD9" w14:textId="77777777" w:rsidR="003F58DD" w:rsidRPr="003A5066" w:rsidRDefault="00D9449B">
            <w:pPr>
              <w:pStyle w:val="a9"/>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54</w:t>
            </w:r>
          </w:p>
        </w:tc>
        <w:tc>
          <w:tcPr>
            <w:tcW w:w="610" w:type="dxa"/>
          </w:tcPr>
          <w:p w14:paraId="69E4D262" w14:textId="77777777" w:rsidR="003F58DD" w:rsidRPr="003A5066" w:rsidRDefault="003F58DD">
            <w:pPr>
              <w:pStyle w:val="a9"/>
              <w:ind w:firstLineChars="0" w:firstLine="0"/>
              <w:rPr>
                <w:rFonts w:ascii="仿宋" w:eastAsia="仿宋" w:hAnsi="仿宋"/>
                <w:color w:val="000000" w:themeColor="text1"/>
                <w:sz w:val="28"/>
                <w:szCs w:val="28"/>
              </w:rPr>
            </w:pPr>
          </w:p>
        </w:tc>
        <w:tc>
          <w:tcPr>
            <w:tcW w:w="596" w:type="dxa"/>
          </w:tcPr>
          <w:p w14:paraId="0A67F0D1" w14:textId="77777777" w:rsidR="003F58DD" w:rsidRPr="003A5066" w:rsidRDefault="003F58DD">
            <w:pPr>
              <w:pStyle w:val="a9"/>
              <w:ind w:firstLineChars="0" w:firstLine="0"/>
              <w:rPr>
                <w:rFonts w:ascii="仿宋" w:eastAsia="仿宋" w:hAnsi="仿宋"/>
                <w:color w:val="000000" w:themeColor="text1"/>
                <w:sz w:val="28"/>
                <w:szCs w:val="28"/>
              </w:rPr>
            </w:pPr>
          </w:p>
        </w:tc>
        <w:tc>
          <w:tcPr>
            <w:tcW w:w="851" w:type="dxa"/>
            <w:vAlign w:val="center"/>
          </w:tcPr>
          <w:p w14:paraId="508E3507" w14:textId="77777777" w:rsidR="003F58DD" w:rsidRPr="003A5066" w:rsidRDefault="00D9449B">
            <w:pPr>
              <w:pStyle w:val="a9"/>
              <w:ind w:leftChars="-100" w:left="-210" w:rightChars="-100" w:right="-210" w:firstLineChars="0" w:firstLine="0"/>
              <w:jc w:val="center"/>
              <w:rPr>
                <w:rFonts w:ascii="仿宋" w:eastAsia="仿宋" w:hAnsi="仿宋" w:cs="Times New Roman"/>
                <w:color w:val="000000" w:themeColor="text1"/>
                <w:spacing w:val="-8"/>
                <w:sz w:val="24"/>
                <w:szCs w:val="24"/>
              </w:rPr>
            </w:pPr>
            <w:r w:rsidRPr="003A5066">
              <w:rPr>
                <w:rFonts w:ascii="仿宋" w:eastAsia="仿宋" w:hAnsi="仿宋" w:cs="Times New Roman" w:hint="eastAsia"/>
                <w:color w:val="000000" w:themeColor="text1"/>
                <w:spacing w:val="-8"/>
                <w:sz w:val="24"/>
                <w:szCs w:val="24"/>
              </w:rPr>
              <w:t>3.0-0.0</w:t>
            </w:r>
          </w:p>
        </w:tc>
        <w:tc>
          <w:tcPr>
            <w:tcW w:w="921" w:type="dxa"/>
            <w:vAlign w:val="center"/>
          </w:tcPr>
          <w:p w14:paraId="7A9522BC" w14:textId="77777777" w:rsidR="003F58DD" w:rsidRPr="003A5066" w:rsidRDefault="00D9449B">
            <w:pPr>
              <w:pStyle w:val="a9"/>
              <w:widowControl/>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1</w:t>
            </w:r>
          </w:p>
        </w:tc>
        <w:tc>
          <w:tcPr>
            <w:tcW w:w="850" w:type="dxa"/>
          </w:tcPr>
          <w:p w14:paraId="4662744B" w14:textId="77777777" w:rsidR="003F58DD" w:rsidRDefault="003F58DD">
            <w:pPr>
              <w:pStyle w:val="a9"/>
              <w:ind w:firstLineChars="0" w:firstLine="0"/>
              <w:rPr>
                <w:rFonts w:ascii="仿宋" w:eastAsia="仿宋" w:hAnsi="仿宋" w:cs="Times New Roman"/>
                <w:sz w:val="28"/>
                <w:szCs w:val="28"/>
              </w:rPr>
            </w:pPr>
          </w:p>
        </w:tc>
      </w:tr>
      <w:tr w:rsidR="003F58DD" w14:paraId="2CEE0EDC" w14:textId="77777777">
        <w:tc>
          <w:tcPr>
            <w:tcW w:w="1216" w:type="dxa"/>
            <w:vAlign w:val="center"/>
          </w:tcPr>
          <w:p w14:paraId="032623F2" w14:textId="77777777" w:rsidR="003F58DD" w:rsidRPr="003A5066" w:rsidRDefault="00D9449B">
            <w:pPr>
              <w:widowControl/>
              <w:jc w:val="center"/>
              <w:rPr>
                <w:rFonts w:ascii="仿宋" w:eastAsia="仿宋" w:hAnsi="仿宋"/>
                <w:color w:val="000000" w:themeColor="text1"/>
                <w:sz w:val="24"/>
              </w:rPr>
            </w:pPr>
            <w:r w:rsidRPr="003A5066">
              <w:rPr>
                <w:rFonts w:ascii="仿宋" w:eastAsia="仿宋" w:hAnsi="仿宋" w:hint="eastAsia"/>
                <w:color w:val="000000" w:themeColor="text1"/>
                <w:sz w:val="24"/>
              </w:rPr>
              <w:t>PEDF1011</w:t>
            </w:r>
          </w:p>
        </w:tc>
        <w:tc>
          <w:tcPr>
            <w:tcW w:w="1610" w:type="dxa"/>
            <w:vAlign w:val="center"/>
          </w:tcPr>
          <w:p w14:paraId="693DBAD3" w14:textId="77777777" w:rsidR="003F58DD" w:rsidRPr="003A5066" w:rsidRDefault="00D9449B">
            <w:pPr>
              <w:pStyle w:val="a9"/>
              <w:widowControl/>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外国教育史</w:t>
            </w:r>
          </w:p>
        </w:tc>
        <w:tc>
          <w:tcPr>
            <w:tcW w:w="660" w:type="dxa"/>
            <w:vAlign w:val="center"/>
          </w:tcPr>
          <w:p w14:paraId="00352E8A" w14:textId="77777777" w:rsidR="003F58DD" w:rsidRPr="003A5066" w:rsidRDefault="00D9449B">
            <w:pPr>
              <w:pStyle w:val="a9"/>
              <w:widowControl/>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3</w:t>
            </w:r>
          </w:p>
        </w:tc>
        <w:tc>
          <w:tcPr>
            <w:tcW w:w="520" w:type="dxa"/>
            <w:vAlign w:val="center"/>
          </w:tcPr>
          <w:p w14:paraId="13470E3F" w14:textId="77777777" w:rsidR="003F58DD" w:rsidRPr="003A5066" w:rsidRDefault="00D9449B">
            <w:pPr>
              <w:pStyle w:val="a9"/>
              <w:widowControl/>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54</w:t>
            </w:r>
          </w:p>
        </w:tc>
        <w:tc>
          <w:tcPr>
            <w:tcW w:w="600" w:type="dxa"/>
            <w:vAlign w:val="center"/>
          </w:tcPr>
          <w:p w14:paraId="27FA3D83" w14:textId="77777777" w:rsidR="003F58DD" w:rsidRPr="003A5066" w:rsidRDefault="00D9449B">
            <w:pPr>
              <w:pStyle w:val="a9"/>
              <w:widowControl/>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54</w:t>
            </w:r>
          </w:p>
        </w:tc>
        <w:tc>
          <w:tcPr>
            <w:tcW w:w="610" w:type="dxa"/>
          </w:tcPr>
          <w:p w14:paraId="46169C65" w14:textId="77777777" w:rsidR="003F58DD" w:rsidRPr="003A5066" w:rsidRDefault="003F58DD">
            <w:pPr>
              <w:pStyle w:val="a9"/>
              <w:ind w:firstLineChars="0" w:firstLine="0"/>
              <w:rPr>
                <w:rFonts w:ascii="仿宋" w:eastAsia="仿宋" w:hAnsi="仿宋"/>
                <w:color w:val="000000" w:themeColor="text1"/>
                <w:sz w:val="28"/>
                <w:szCs w:val="28"/>
              </w:rPr>
            </w:pPr>
          </w:p>
        </w:tc>
        <w:tc>
          <w:tcPr>
            <w:tcW w:w="596" w:type="dxa"/>
          </w:tcPr>
          <w:p w14:paraId="6C7A9785" w14:textId="77777777" w:rsidR="003F58DD" w:rsidRPr="003A5066" w:rsidRDefault="003F58DD">
            <w:pPr>
              <w:pStyle w:val="a9"/>
              <w:ind w:firstLineChars="0" w:firstLine="0"/>
              <w:rPr>
                <w:rFonts w:ascii="仿宋" w:eastAsia="仿宋" w:hAnsi="仿宋"/>
                <w:color w:val="000000" w:themeColor="text1"/>
                <w:sz w:val="28"/>
                <w:szCs w:val="28"/>
              </w:rPr>
            </w:pPr>
          </w:p>
        </w:tc>
        <w:tc>
          <w:tcPr>
            <w:tcW w:w="851" w:type="dxa"/>
            <w:vAlign w:val="center"/>
          </w:tcPr>
          <w:p w14:paraId="3613B870" w14:textId="77777777" w:rsidR="003F58DD" w:rsidRPr="003A5066" w:rsidRDefault="00D9449B">
            <w:pPr>
              <w:pStyle w:val="a9"/>
              <w:widowControl/>
              <w:ind w:leftChars="-100" w:left="-210" w:rightChars="-100" w:right="-210" w:firstLineChars="0" w:firstLine="0"/>
              <w:jc w:val="center"/>
              <w:rPr>
                <w:rFonts w:ascii="仿宋" w:eastAsia="仿宋" w:hAnsi="仿宋" w:cs="Times New Roman"/>
                <w:color w:val="000000" w:themeColor="text1"/>
                <w:spacing w:val="-8"/>
                <w:sz w:val="24"/>
                <w:szCs w:val="24"/>
              </w:rPr>
            </w:pPr>
            <w:r w:rsidRPr="003A5066">
              <w:rPr>
                <w:rFonts w:ascii="仿宋" w:eastAsia="仿宋" w:hAnsi="仿宋" w:cs="Times New Roman" w:hint="eastAsia"/>
                <w:color w:val="000000" w:themeColor="text1"/>
                <w:spacing w:val="-8"/>
                <w:sz w:val="24"/>
                <w:szCs w:val="24"/>
              </w:rPr>
              <w:t>3.0-0.0</w:t>
            </w:r>
          </w:p>
        </w:tc>
        <w:tc>
          <w:tcPr>
            <w:tcW w:w="921" w:type="dxa"/>
            <w:vAlign w:val="center"/>
          </w:tcPr>
          <w:p w14:paraId="2D97628D" w14:textId="77777777" w:rsidR="003F58DD" w:rsidRPr="003A5066" w:rsidRDefault="00D9449B">
            <w:pPr>
              <w:pStyle w:val="a9"/>
              <w:widowControl/>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1</w:t>
            </w:r>
          </w:p>
        </w:tc>
        <w:tc>
          <w:tcPr>
            <w:tcW w:w="850" w:type="dxa"/>
          </w:tcPr>
          <w:p w14:paraId="23AC881A" w14:textId="77777777" w:rsidR="003F58DD" w:rsidRDefault="003F58DD">
            <w:pPr>
              <w:pStyle w:val="a9"/>
              <w:ind w:firstLineChars="0" w:firstLine="0"/>
              <w:rPr>
                <w:rFonts w:ascii="仿宋" w:eastAsia="仿宋" w:hAnsi="仿宋" w:cs="Times New Roman"/>
                <w:sz w:val="28"/>
                <w:szCs w:val="28"/>
              </w:rPr>
            </w:pPr>
          </w:p>
        </w:tc>
      </w:tr>
      <w:tr w:rsidR="003F58DD" w14:paraId="6CF74E78" w14:textId="77777777">
        <w:tc>
          <w:tcPr>
            <w:tcW w:w="1216" w:type="dxa"/>
            <w:vAlign w:val="center"/>
          </w:tcPr>
          <w:p w14:paraId="43BCD75A" w14:textId="77777777" w:rsidR="003F58DD" w:rsidRPr="003A5066" w:rsidRDefault="00D9449B">
            <w:pPr>
              <w:widowControl/>
              <w:jc w:val="center"/>
              <w:rPr>
                <w:rFonts w:ascii="仿宋" w:eastAsia="仿宋" w:hAnsi="仿宋"/>
                <w:color w:val="000000" w:themeColor="text1"/>
                <w:sz w:val="24"/>
              </w:rPr>
            </w:pPr>
            <w:r w:rsidRPr="003A5066">
              <w:rPr>
                <w:rFonts w:ascii="仿宋" w:eastAsia="仿宋" w:hAnsi="仿宋" w:hint="eastAsia"/>
                <w:color w:val="000000" w:themeColor="text1"/>
                <w:sz w:val="24"/>
              </w:rPr>
              <w:t>PEDF1005</w:t>
            </w:r>
          </w:p>
        </w:tc>
        <w:tc>
          <w:tcPr>
            <w:tcW w:w="1610" w:type="dxa"/>
            <w:vAlign w:val="center"/>
          </w:tcPr>
          <w:p w14:paraId="3E9E71D6" w14:textId="77777777" w:rsidR="003F58DD" w:rsidRPr="003A5066" w:rsidRDefault="00D9449B">
            <w:pPr>
              <w:pStyle w:val="a9"/>
              <w:widowControl/>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教育社会学</w:t>
            </w:r>
          </w:p>
        </w:tc>
        <w:tc>
          <w:tcPr>
            <w:tcW w:w="660" w:type="dxa"/>
            <w:vAlign w:val="center"/>
          </w:tcPr>
          <w:p w14:paraId="5F81E5EC" w14:textId="77777777" w:rsidR="003F58DD" w:rsidRPr="003A5066" w:rsidRDefault="00D9449B">
            <w:pPr>
              <w:pStyle w:val="a9"/>
              <w:widowControl/>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2</w:t>
            </w:r>
          </w:p>
        </w:tc>
        <w:tc>
          <w:tcPr>
            <w:tcW w:w="520" w:type="dxa"/>
            <w:vAlign w:val="center"/>
          </w:tcPr>
          <w:p w14:paraId="155E7E01" w14:textId="77777777" w:rsidR="003F58DD" w:rsidRPr="003A5066" w:rsidRDefault="00D9449B">
            <w:pPr>
              <w:pStyle w:val="a9"/>
              <w:widowControl/>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36</w:t>
            </w:r>
          </w:p>
        </w:tc>
        <w:tc>
          <w:tcPr>
            <w:tcW w:w="600" w:type="dxa"/>
            <w:vAlign w:val="center"/>
          </w:tcPr>
          <w:p w14:paraId="6514BC16" w14:textId="77777777" w:rsidR="003F58DD" w:rsidRPr="003A5066" w:rsidRDefault="00D9449B">
            <w:pPr>
              <w:pStyle w:val="a9"/>
              <w:widowControl/>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36</w:t>
            </w:r>
          </w:p>
        </w:tc>
        <w:tc>
          <w:tcPr>
            <w:tcW w:w="610" w:type="dxa"/>
          </w:tcPr>
          <w:p w14:paraId="67807C05" w14:textId="77777777" w:rsidR="003F58DD" w:rsidRPr="003A5066" w:rsidRDefault="003F58DD">
            <w:pPr>
              <w:pStyle w:val="a9"/>
              <w:ind w:firstLineChars="0" w:firstLine="0"/>
              <w:rPr>
                <w:rFonts w:ascii="仿宋" w:eastAsia="仿宋" w:hAnsi="仿宋"/>
                <w:color w:val="000000" w:themeColor="text1"/>
                <w:sz w:val="28"/>
                <w:szCs w:val="28"/>
              </w:rPr>
            </w:pPr>
          </w:p>
        </w:tc>
        <w:tc>
          <w:tcPr>
            <w:tcW w:w="596" w:type="dxa"/>
          </w:tcPr>
          <w:p w14:paraId="4722B876" w14:textId="77777777" w:rsidR="003F58DD" w:rsidRPr="003A5066" w:rsidRDefault="003F58DD">
            <w:pPr>
              <w:pStyle w:val="a9"/>
              <w:ind w:firstLineChars="0" w:firstLine="0"/>
              <w:rPr>
                <w:rFonts w:ascii="仿宋" w:eastAsia="仿宋" w:hAnsi="仿宋"/>
                <w:color w:val="000000" w:themeColor="text1"/>
                <w:sz w:val="28"/>
                <w:szCs w:val="28"/>
              </w:rPr>
            </w:pPr>
          </w:p>
        </w:tc>
        <w:tc>
          <w:tcPr>
            <w:tcW w:w="851" w:type="dxa"/>
            <w:vAlign w:val="center"/>
          </w:tcPr>
          <w:p w14:paraId="1A0B6F3F" w14:textId="77777777" w:rsidR="003F58DD" w:rsidRPr="003A5066" w:rsidRDefault="00D9449B">
            <w:pPr>
              <w:pStyle w:val="a9"/>
              <w:widowControl/>
              <w:ind w:leftChars="-100" w:left="-210" w:rightChars="-100" w:right="-210" w:firstLineChars="0" w:firstLine="0"/>
              <w:jc w:val="center"/>
              <w:rPr>
                <w:rFonts w:ascii="仿宋" w:eastAsia="仿宋" w:hAnsi="仿宋" w:cs="Times New Roman"/>
                <w:color w:val="000000" w:themeColor="text1"/>
                <w:spacing w:val="-8"/>
                <w:sz w:val="24"/>
                <w:szCs w:val="24"/>
              </w:rPr>
            </w:pPr>
            <w:r w:rsidRPr="003A5066">
              <w:rPr>
                <w:rFonts w:ascii="仿宋" w:eastAsia="仿宋" w:hAnsi="仿宋" w:cs="Times New Roman" w:hint="eastAsia"/>
                <w:color w:val="000000" w:themeColor="text1"/>
                <w:spacing w:val="-8"/>
                <w:sz w:val="24"/>
                <w:szCs w:val="24"/>
              </w:rPr>
              <w:t>2.0-0.0</w:t>
            </w:r>
          </w:p>
        </w:tc>
        <w:tc>
          <w:tcPr>
            <w:tcW w:w="921" w:type="dxa"/>
            <w:vAlign w:val="center"/>
          </w:tcPr>
          <w:p w14:paraId="43B77856" w14:textId="77777777" w:rsidR="003F58DD" w:rsidRPr="003A5066" w:rsidRDefault="00D9449B">
            <w:pPr>
              <w:pStyle w:val="a9"/>
              <w:widowControl/>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2</w:t>
            </w:r>
          </w:p>
        </w:tc>
        <w:tc>
          <w:tcPr>
            <w:tcW w:w="850" w:type="dxa"/>
          </w:tcPr>
          <w:p w14:paraId="70905AC6" w14:textId="77777777" w:rsidR="003F58DD" w:rsidRDefault="003F58DD">
            <w:pPr>
              <w:pStyle w:val="a9"/>
              <w:ind w:firstLineChars="0" w:firstLine="0"/>
              <w:rPr>
                <w:rFonts w:ascii="仿宋" w:eastAsia="仿宋" w:hAnsi="仿宋" w:cs="Times New Roman"/>
                <w:sz w:val="28"/>
                <w:szCs w:val="28"/>
              </w:rPr>
            </w:pPr>
          </w:p>
        </w:tc>
      </w:tr>
      <w:tr w:rsidR="003F58DD" w14:paraId="4CF986D0" w14:textId="77777777">
        <w:tc>
          <w:tcPr>
            <w:tcW w:w="1216" w:type="dxa"/>
            <w:vAlign w:val="center"/>
          </w:tcPr>
          <w:p w14:paraId="668A4B33" w14:textId="77777777" w:rsidR="003F58DD" w:rsidRDefault="00D9449B">
            <w:pPr>
              <w:widowControl/>
              <w:jc w:val="center"/>
              <w:rPr>
                <w:rFonts w:ascii="仿宋" w:eastAsia="仿宋" w:hAnsi="仿宋"/>
                <w:color w:val="000000"/>
                <w:sz w:val="24"/>
              </w:rPr>
            </w:pPr>
            <w:r>
              <w:rPr>
                <w:rFonts w:ascii="仿宋" w:eastAsia="仿宋" w:hAnsi="仿宋" w:hint="eastAsia"/>
                <w:color w:val="000000"/>
                <w:sz w:val="24"/>
              </w:rPr>
              <w:t>PEDF1006</w:t>
            </w:r>
          </w:p>
        </w:tc>
        <w:tc>
          <w:tcPr>
            <w:tcW w:w="1610" w:type="dxa"/>
            <w:vAlign w:val="center"/>
          </w:tcPr>
          <w:p w14:paraId="6273DC3C"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教育心理学</w:t>
            </w:r>
          </w:p>
        </w:tc>
        <w:tc>
          <w:tcPr>
            <w:tcW w:w="660" w:type="dxa"/>
            <w:vAlign w:val="center"/>
          </w:tcPr>
          <w:p w14:paraId="11D4DB8B"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w:t>
            </w:r>
          </w:p>
        </w:tc>
        <w:tc>
          <w:tcPr>
            <w:tcW w:w="520" w:type="dxa"/>
            <w:vAlign w:val="center"/>
          </w:tcPr>
          <w:p w14:paraId="2DF70CA2"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54</w:t>
            </w:r>
          </w:p>
        </w:tc>
        <w:tc>
          <w:tcPr>
            <w:tcW w:w="600" w:type="dxa"/>
            <w:vAlign w:val="center"/>
          </w:tcPr>
          <w:p w14:paraId="79AC71F9"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54</w:t>
            </w:r>
          </w:p>
        </w:tc>
        <w:tc>
          <w:tcPr>
            <w:tcW w:w="610" w:type="dxa"/>
          </w:tcPr>
          <w:p w14:paraId="679D5677" w14:textId="77777777" w:rsidR="003F58DD" w:rsidRDefault="003F58DD">
            <w:pPr>
              <w:pStyle w:val="a9"/>
              <w:ind w:firstLineChars="0" w:firstLine="0"/>
              <w:rPr>
                <w:rFonts w:ascii="仿宋" w:eastAsia="仿宋" w:hAnsi="仿宋"/>
                <w:sz w:val="28"/>
                <w:szCs w:val="28"/>
              </w:rPr>
            </w:pPr>
          </w:p>
        </w:tc>
        <w:tc>
          <w:tcPr>
            <w:tcW w:w="596" w:type="dxa"/>
          </w:tcPr>
          <w:p w14:paraId="1A0AFA8F" w14:textId="77777777" w:rsidR="003F58DD" w:rsidRDefault="003F58DD">
            <w:pPr>
              <w:pStyle w:val="a9"/>
              <w:ind w:firstLineChars="0" w:firstLine="0"/>
              <w:rPr>
                <w:rFonts w:ascii="仿宋" w:eastAsia="仿宋" w:hAnsi="仿宋"/>
                <w:sz w:val="28"/>
                <w:szCs w:val="28"/>
              </w:rPr>
            </w:pPr>
          </w:p>
        </w:tc>
        <w:tc>
          <w:tcPr>
            <w:tcW w:w="851" w:type="dxa"/>
            <w:vAlign w:val="center"/>
          </w:tcPr>
          <w:p w14:paraId="323B05EF" w14:textId="77777777" w:rsidR="003F58DD" w:rsidRDefault="00D9449B">
            <w:pPr>
              <w:pStyle w:val="a9"/>
              <w:widowControl/>
              <w:ind w:leftChars="-100" w:left="-210" w:rightChars="-100" w:right="-210" w:firstLineChars="0" w:firstLine="0"/>
              <w:jc w:val="center"/>
              <w:rPr>
                <w:rFonts w:ascii="仿宋" w:eastAsia="仿宋" w:hAnsi="仿宋" w:cs="Times New Roman"/>
                <w:color w:val="000000"/>
                <w:spacing w:val="-8"/>
                <w:sz w:val="24"/>
                <w:szCs w:val="24"/>
              </w:rPr>
            </w:pPr>
            <w:r>
              <w:rPr>
                <w:rFonts w:ascii="仿宋" w:eastAsia="仿宋" w:hAnsi="仿宋" w:cs="Times New Roman" w:hint="eastAsia"/>
                <w:color w:val="000000"/>
                <w:spacing w:val="-8"/>
                <w:sz w:val="24"/>
                <w:szCs w:val="24"/>
              </w:rPr>
              <w:t>3.0-0.0</w:t>
            </w:r>
          </w:p>
        </w:tc>
        <w:tc>
          <w:tcPr>
            <w:tcW w:w="921" w:type="dxa"/>
            <w:vAlign w:val="center"/>
          </w:tcPr>
          <w:p w14:paraId="1D5F6E54"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2</w:t>
            </w:r>
          </w:p>
        </w:tc>
        <w:tc>
          <w:tcPr>
            <w:tcW w:w="850" w:type="dxa"/>
          </w:tcPr>
          <w:p w14:paraId="71185172" w14:textId="77777777" w:rsidR="003F58DD" w:rsidRDefault="003F58DD">
            <w:pPr>
              <w:pStyle w:val="a9"/>
              <w:ind w:firstLineChars="0" w:firstLine="0"/>
              <w:rPr>
                <w:rFonts w:ascii="仿宋" w:eastAsia="仿宋" w:hAnsi="仿宋" w:cs="Times New Roman"/>
                <w:sz w:val="28"/>
                <w:szCs w:val="28"/>
              </w:rPr>
            </w:pPr>
          </w:p>
        </w:tc>
      </w:tr>
      <w:tr w:rsidR="003F58DD" w14:paraId="4999B0F6" w14:textId="77777777">
        <w:tc>
          <w:tcPr>
            <w:tcW w:w="1216" w:type="dxa"/>
            <w:vAlign w:val="center"/>
          </w:tcPr>
          <w:p w14:paraId="1BB5B1E8" w14:textId="77777777" w:rsidR="003F58DD" w:rsidRDefault="00D9449B">
            <w:pPr>
              <w:widowControl/>
              <w:jc w:val="center"/>
              <w:rPr>
                <w:rFonts w:ascii="仿宋" w:eastAsia="仿宋" w:hAnsi="仿宋"/>
                <w:color w:val="000000"/>
                <w:sz w:val="24"/>
              </w:rPr>
            </w:pPr>
            <w:r>
              <w:rPr>
                <w:rFonts w:ascii="仿宋" w:eastAsia="仿宋" w:hAnsi="仿宋" w:hint="eastAsia"/>
                <w:color w:val="000000"/>
                <w:sz w:val="24"/>
              </w:rPr>
              <w:lastRenderedPageBreak/>
              <w:t>PEDF1007</w:t>
            </w:r>
          </w:p>
        </w:tc>
        <w:tc>
          <w:tcPr>
            <w:tcW w:w="1610" w:type="dxa"/>
            <w:vAlign w:val="center"/>
          </w:tcPr>
          <w:p w14:paraId="2476CAAE" w14:textId="77777777" w:rsidR="003F58DD" w:rsidRDefault="00D9449B">
            <w:pPr>
              <w:pStyle w:val="a9"/>
              <w:widowControl/>
              <w:ind w:leftChars="-100" w:left="-210" w:rightChars="-100" w:right="-210"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课程与教学论</w:t>
            </w:r>
          </w:p>
        </w:tc>
        <w:tc>
          <w:tcPr>
            <w:tcW w:w="660" w:type="dxa"/>
            <w:vAlign w:val="center"/>
          </w:tcPr>
          <w:p w14:paraId="7C4A2DEE"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w:t>
            </w:r>
          </w:p>
        </w:tc>
        <w:tc>
          <w:tcPr>
            <w:tcW w:w="520" w:type="dxa"/>
            <w:vAlign w:val="center"/>
          </w:tcPr>
          <w:p w14:paraId="44D0F08E"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54</w:t>
            </w:r>
          </w:p>
        </w:tc>
        <w:tc>
          <w:tcPr>
            <w:tcW w:w="600" w:type="dxa"/>
            <w:vAlign w:val="center"/>
          </w:tcPr>
          <w:p w14:paraId="1EA96369"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54</w:t>
            </w:r>
          </w:p>
        </w:tc>
        <w:tc>
          <w:tcPr>
            <w:tcW w:w="610" w:type="dxa"/>
          </w:tcPr>
          <w:p w14:paraId="6357753B" w14:textId="77777777" w:rsidR="003F58DD" w:rsidRDefault="003F58DD">
            <w:pPr>
              <w:pStyle w:val="a9"/>
              <w:ind w:firstLineChars="0" w:firstLine="0"/>
              <w:rPr>
                <w:rFonts w:ascii="仿宋" w:eastAsia="仿宋" w:hAnsi="仿宋"/>
                <w:sz w:val="28"/>
                <w:szCs w:val="28"/>
              </w:rPr>
            </w:pPr>
          </w:p>
        </w:tc>
        <w:tc>
          <w:tcPr>
            <w:tcW w:w="596" w:type="dxa"/>
          </w:tcPr>
          <w:p w14:paraId="2D393A37" w14:textId="77777777" w:rsidR="003F58DD" w:rsidRDefault="003F58DD">
            <w:pPr>
              <w:pStyle w:val="a9"/>
              <w:ind w:firstLineChars="0" w:firstLine="0"/>
              <w:rPr>
                <w:rFonts w:ascii="仿宋" w:eastAsia="仿宋" w:hAnsi="仿宋"/>
                <w:sz w:val="28"/>
                <w:szCs w:val="28"/>
              </w:rPr>
            </w:pPr>
          </w:p>
        </w:tc>
        <w:tc>
          <w:tcPr>
            <w:tcW w:w="851" w:type="dxa"/>
            <w:vAlign w:val="center"/>
          </w:tcPr>
          <w:p w14:paraId="077B2B66" w14:textId="77777777" w:rsidR="003F58DD" w:rsidRDefault="00D9449B">
            <w:pPr>
              <w:pStyle w:val="a9"/>
              <w:widowControl/>
              <w:ind w:leftChars="-100" w:left="-210" w:rightChars="-100" w:right="-210" w:firstLineChars="0" w:firstLine="0"/>
              <w:jc w:val="center"/>
              <w:rPr>
                <w:rFonts w:ascii="仿宋" w:eastAsia="仿宋" w:hAnsi="仿宋" w:cs="Times New Roman"/>
                <w:color w:val="000000"/>
                <w:spacing w:val="-8"/>
                <w:sz w:val="24"/>
                <w:szCs w:val="24"/>
              </w:rPr>
            </w:pPr>
            <w:r>
              <w:rPr>
                <w:rFonts w:ascii="仿宋" w:eastAsia="仿宋" w:hAnsi="仿宋" w:cs="Times New Roman" w:hint="eastAsia"/>
                <w:color w:val="000000"/>
                <w:spacing w:val="-8"/>
                <w:sz w:val="24"/>
                <w:szCs w:val="24"/>
              </w:rPr>
              <w:t>3.0-0.0</w:t>
            </w:r>
          </w:p>
        </w:tc>
        <w:tc>
          <w:tcPr>
            <w:tcW w:w="921" w:type="dxa"/>
            <w:vAlign w:val="center"/>
          </w:tcPr>
          <w:p w14:paraId="1B3C8C3F"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2</w:t>
            </w:r>
          </w:p>
        </w:tc>
        <w:tc>
          <w:tcPr>
            <w:tcW w:w="850" w:type="dxa"/>
          </w:tcPr>
          <w:p w14:paraId="7CDD1C75" w14:textId="77777777" w:rsidR="003F58DD" w:rsidRDefault="003F58DD">
            <w:pPr>
              <w:pStyle w:val="a9"/>
              <w:ind w:firstLineChars="0" w:firstLine="0"/>
              <w:rPr>
                <w:rFonts w:ascii="仿宋" w:eastAsia="仿宋" w:hAnsi="仿宋" w:cs="Times New Roman"/>
                <w:sz w:val="28"/>
                <w:szCs w:val="28"/>
              </w:rPr>
            </w:pPr>
          </w:p>
        </w:tc>
      </w:tr>
      <w:tr w:rsidR="003F58DD" w14:paraId="70ED1E77" w14:textId="77777777">
        <w:tc>
          <w:tcPr>
            <w:tcW w:w="1216" w:type="dxa"/>
            <w:vAlign w:val="center"/>
          </w:tcPr>
          <w:p w14:paraId="28269BF8" w14:textId="77777777" w:rsidR="003F58DD" w:rsidRDefault="00D9449B">
            <w:pPr>
              <w:widowControl/>
              <w:jc w:val="center"/>
              <w:rPr>
                <w:rFonts w:ascii="仿宋" w:eastAsia="仿宋" w:hAnsi="仿宋"/>
                <w:color w:val="000000"/>
                <w:sz w:val="24"/>
              </w:rPr>
            </w:pPr>
            <w:r>
              <w:rPr>
                <w:rFonts w:ascii="仿宋" w:eastAsia="仿宋" w:hAnsi="仿宋" w:hint="eastAsia"/>
                <w:color w:val="000000"/>
                <w:sz w:val="24"/>
              </w:rPr>
              <w:t>PEDF1008</w:t>
            </w:r>
          </w:p>
        </w:tc>
        <w:tc>
          <w:tcPr>
            <w:tcW w:w="1610" w:type="dxa"/>
            <w:vAlign w:val="center"/>
          </w:tcPr>
          <w:p w14:paraId="6C3A4152" w14:textId="77777777" w:rsidR="003F58DD" w:rsidRDefault="00D9449B">
            <w:pPr>
              <w:pStyle w:val="a9"/>
              <w:widowControl/>
              <w:ind w:leftChars="-100" w:left="-210" w:rightChars="-100" w:right="-210"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教育研究方法</w:t>
            </w:r>
          </w:p>
        </w:tc>
        <w:tc>
          <w:tcPr>
            <w:tcW w:w="660" w:type="dxa"/>
            <w:vAlign w:val="center"/>
          </w:tcPr>
          <w:p w14:paraId="11E8EAE4"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w:t>
            </w:r>
          </w:p>
        </w:tc>
        <w:tc>
          <w:tcPr>
            <w:tcW w:w="520" w:type="dxa"/>
            <w:vAlign w:val="center"/>
          </w:tcPr>
          <w:p w14:paraId="2F87E94C"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54</w:t>
            </w:r>
          </w:p>
        </w:tc>
        <w:tc>
          <w:tcPr>
            <w:tcW w:w="600" w:type="dxa"/>
            <w:vAlign w:val="center"/>
          </w:tcPr>
          <w:p w14:paraId="0C0DD27E"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36</w:t>
            </w:r>
          </w:p>
        </w:tc>
        <w:tc>
          <w:tcPr>
            <w:tcW w:w="610" w:type="dxa"/>
          </w:tcPr>
          <w:p w14:paraId="0950E300" w14:textId="77777777" w:rsidR="003F58DD" w:rsidRDefault="00D9449B">
            <w:pPr>
              <w:pStyle w:val="a9"/>
              <w:ind w:firstLineChars="0" w:firstLine="0"/>
              <w:rPr>
                <w:rFonts w:ascii="仿宋" w:eastAsia="仿宋" w:hAnsi="仿宋"/>
                <w:sz w:val="28"/>
                <w:szCs w:val="28"/>
              </w:rPr>
            </w:pPr>
            <w:r>
              <w:rPr>
                <w:rFonts w:ascii="仿宋" w:eastAsia="仿宋" w:hAnsi="仿宋" w:hint="eastAsia"/>
                <w:sz w:val="28"/>
                <w:szCs w:val="28"/>
              </w:rPr>
              <w:t>18</w:t>
            </w:r>
          </w:p>
        </w:tc>
        <w:tc>
          <w:tcPr>
            <w:tcW w:w="596" w:type="dxa"/>
          </w:tcPr>
          <w:p w14:paraId="7F212574" w14:textId="77777777" w:rsidR="003F58DD" w:rsidRDefault="003F58DD">
            <w:pPr>
              <w:pStyle w:val="a9"/>
              <w:ind w:firstLineChars="0" w:firstLine="0"/>
              <w:rPr>
                <w:rFonts w:ascii="仿宋" w:eastAsia="仿宋" w:hAnsi="仿宋"/>
                <w:sz w:val="28"/>
                <w:szCs w:val="28"/>
              </w:rPr>
            </w:pPr>
          </w:p>
        </w:tc>
        <w:tc>
          <w:tcPr>
            <w:tcW w:w="851" w:type="dxa"/>
            <w:vAlign w:val="center"/>
          </w:tcPr>
          <w:p w14:paraId="35A6C4A8" w14:textId="77777777" w:rsidR="003F58DD" w:rsidRDefault="00D9449B">
            <w:pPr>
              <w:pStyle w:val="a9"/>
              <w:widowControl/>
              <w:ind w:leftChars="-100" w:left="-210" w:rightChars="-100" w:right="-210" w:firstLineChars="0" w:firstLine="0"/>
              <w:jc w:val="center"/>
              <w:rPr>
                <w:rFonts w:ascii="仿宋" w:eastAsia="仿宋" w:hAnsi="仿宋" w:cs="Times New Roman"/>
                <w:color w:val="000000"/>
                <w:spacing w:val="-8"/>
                <w:sz w:val="24"/>
                <w:szCs w:val="24"/>
              </w:rPr>
            </w:pPr>
            <w:r>
              <w:rPr>
                <w:rFonts w:ascii="仿宋" w:eastAsia="仿宋" w:hAnsi="仿宋" w:cs="Times New Roman" w:hint="eastAsia"/>
                <w:color w:val="000000"/>
                <w:spacing w:val="-8"/>
                <w:sz w:val="24"/>
                <w:szCs w:val="24"/>
              </w:rPr>
              <w:t>3.0-0.0</w:t>
            </w:r>
          </w:p>
        </w:tc>
        <w:tc>
          <w:tcPr>
            <w:tcW w:w="921" w:type="dxa"/>
            <w:vAlign w:val="center"/>
          </w:tcPr>
          <w:p w14:paraId="59D34210" w14:textId="77777777" w:rsidR="003F58DD" w:rsidRDefault="00D9449B">
            <w:pPr>
              <w:pStyle w:val="a9"/>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w:t>
            </w:r>
          </w:p>
        </w:tc>
        <w:tc>
          <w:tcPr>
            <w:tcW w:w="850" w:type="dxa"/>
          </w:tcPr>
          <w:p w14:paraId="189A4245" w14:textId="77777777" w:rsidR="003F58DD" w:rsidRDefault="003F58DD">
            <w:pPr>
              <w:pStyle w:val="a9"/>
              <w:ind w:firstLineChars="0" w:firstLine="0"/>
              <w:rPr>
                <w:rFonts w:ascii="仿宋" w:eastAsia="仿宋" w:hAnsi="仿宋" w:cs="Times New Roman"/>
                <w:sz w:val="28"/>
                <w:szCs w:val="28"/>
              </w:rPr>
            </w:pPr>
          </w:p>
        </w:tc>
      </w:tr>
      <w:tr w:rsidR="003F58DD" w14:paraId="14DD8AA8" w14:textId="77777777">
        <w:tc>
          <w:tcPr>
            <w:tcW w:w="1216" w:type="dxa"/>
            <w:vAlign w:val="center"/>
          </w:tcPr>
          <w:p w14:paraId="53B6AD6C" w14:textId="77777777" w:rsidR="003F58DD" w:rsidRDefault="00D9449B">
            <w:pPr>
              <w:widowControl/>
              <w:jc w:val="center"/>
              <w:rPr>
                <w:rFonts w:ascii="仿宋" w:eastAsia="仿宋" w:hAnsi="仿宋"/>
                <w:color w:val="000000"/>
                <w:sz w:val="24"/>
              </w:rPr>
            </w:pPr>
            <w:r>
              <w:rPr>
                <w:rFonts w:ascii="仿宋" w:eastAsia="仿宋" w:hAnsi="仿宋" w:hint="eastAsia"/>
                <w:color w:val="000000"/>
                <w:sz w:val="24"/>
              </w:rPr>
              <w:t>PEDF1009</w:t>
            </w:r>
          </w:p>
        </w:tc>
        <w:tc>
          <w:tcPr>
            <w:tcW w:w="1610" w:type="dxa"/>
            <w:vAlign w:val="center"/>
          </w:tcPr>
          <w:p w14:paraId="2227DB2F" w14:textId="77777777" w:rsidR="003F58DD" w:rsidRDefault="00D9449B">
            <w:pPr>
              <w:pStyle w:val="a9"/>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教育统计与测量</w:t>
            </w:r>
          </w:p>
        </w:tc>
        <w:tc>
          <w:tcPr>
            <w:tcW w:w="660" w:type="dxa"/>
            <w:vAlign w:val="center"/>
          </w:tcPr>
          <w:p w14:paraId="6E105078" w14:textId="77777777" w:rsidR="003F58DD" w:rsidRDefault="00D9449B">
            <w:pPr>
              <w:pStyle w:val="a9"/>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w:t>
            </w:r>
          </w:p>
        </w:tc>
        <w:tc>
          <w:tcPr>
            <w:tcW w:w="520" w:type="dxa"/>
            <w:vAlign w:val="center"/>
          </w:tcPr>
          <w:p w14:paraId="02EC06DB" w14:textId="77777777" w:rsidR="003F58DD" w:rsidRDefault="00D9449B">
            <w:pPr>
              <w:pStyle w:val="a9"/>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54</w:t>
            </w:r>
          </w:p>
        </w:tc>
        <w:tc>
          <w:tcPr>
            <w:tcW w:w="600" w:type="dxa"/>
            <w:vAlign w:val="center"/>
          </w:tcPr>
          <w:p w14:paraId="33CFAB65" w14:textId="77777777" w:rsidR="003F58DD" w:rsidRDefault="00D9449B">
            <w:pPr>
              <w:pStyle w:val="a9"/>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36</w:t>
            </w:r>
          </w:p>
        </w:tc>
        <w:tc>
          <w:tcPr>
            <w:tcW w:w="610" w:type="dxa"/>
          </w:tcPr>
          <w:p w14:paraId="40EEFF23" w14:textId="77777777" w:rsidR="003F58DD" w:rsidRDefault="00D9449B">
            <w:pPr>
              <w:pStyle w:val="a9"/>
              <w:ind w:firstLineChars="0" w:firstLine="0"/>
              <w:rPr>
                <w:rFonts w:ascii="仿宋" w:eastAsia="仿宋" w:hAnsi="仿宋"/>
                <w:sz w:val="28"/>
                <w:szCs w:val="28"/>
              </w:rPr>
            </w:pPr>
            <w:r>
              <w:rPr>
                <w:rFonts w:ascii="仿宋" w:eastAsia="仿宋" w:hAnsi="仿宋" w:hint="eastAsia"/>
                <w:sz w:val="28"/>
                <w:szCs w:val="28"/>
              </w:rPr>
              <w:t>18</w:t>
            </w:r>
          </w:p>
        </w:tc>
        <w:tc>
          <w:tcPr>
            <w:tcW w:w="596" w:type="dxa"/>
          </w:tcPr>
          <w:p w14:paraId="2BBEAA19" w14:textId="77777777" w:rsidR="003F58DD" w:rsidRDefault="003F58DD">
            <w:pPr>
              <w:pStyle w:val="a9"/>
              <w:ind w:firstLineChars="0" w:firstLine="0"/>
              <w:rPr>
                <w:rFonts w:ascii="仿宋" w:eastAsia="仿宋" w:hAnsi="仿宋"/>
                <w:sz w:val="28"/>
                <w:szCs w:val="28"/>
              </w:rPr>
            </w:pPr>
          </w:p>
        </w:tc>
        <w:tc>
          <w:tcPr>
            <w:tcW w:w="851" w:type="dxa"/>
            <w:vAlign w:val="center"/>
          </w:tcPr>
          <w:p w14:paraId="4C904664" w14:textId="77777777" w:rsidR="003F58DD" w:rsidRDefault="00D9449B">
            <w:pPr>
              <w:pStyle w:val="a9"/>
              <w:ind w:leftChars="-100" w:left="-210" w:rightChars="-100" w:right="-210" w:firstLineChars="0" w:firstLine="0"/>
              <w:jc w:val="center"/>
              <w:rPr>
                <w:rFonts w:ascii="仿宋" w:eastAsia="仿宋" w:hAnsi="仿宋" w:cs="Times New Roman"/>
                <w:color w:val="000000"/>
                <w:spacing w:val="-8"/>
                <w:sz w:val="24"/>
                <w:szCs w:val="24"/>
              </w:rPr>
            </w:pPr>
            <w:r>
              <w:rPr>
                <w:rFonts w:ascii="仿宋" w:eastAsia="仿宋" w:hAnsi="仿宋" w:cs="Times New Roman" w:hint="eastAsia"/>
                <w:color w:val="000000"/>
                <w:spacing w:val="-8"/>
                <w:sz w:val="24"/>
                <w:szCs w:val="24"/>
              </w:rPr>
              <w:t>3.0-0.0</w:t>
            </w:r>
          </w:p>
        </w:tc>
        <w:tc>
          <w:tcPr>
            <w:tcW w:w="921" w:type="dxa"/>
            <w:vAlign w:val="center"/>
          </w:tcPr>
          <w:p w14:paraId="55E944D7" w14:textId="77777777" w:rsidR="003F58DD" w:rsidRDefault="00D9449B">
            <w:pPr>
              <w:pStyle w:val="a9"/>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w:t>
            </w:r>
          </w:p>
        </w:tc>
        <w:tc>
          <w:tcPr>
            <w:tcW w:w="850" w:type="dxa"/>
          </w:tcPr>
          <w:p w14:paraId="7102D620" w14:textId="77777777" w:rsidR="003F58DD" w:rsidRDefault="003F58DD">
            <w:pPr>
              <w:pStyle w:val="a9"/>
              <w:ind w:firstLineChars="0" w:firstLine="0"/>
              <w:rPr>
                <w:rFonts w:ascii="仿宋" w:eastAsia="仿宋" w:hAnsi="仿宋" w:cs="Times New Roman"/>
                <w:sz w:val="28"/>
                <w:szCs w:val="28"/>
              </w:rPr>
            </w:pPr>
          </w:p>
        </w:tc>
      </w:tr>
    </w:tbl>
    <w:p w14:paraId="4E968DD9" w14:textId="77777777" w:rsidR="00B518CF" w:rsidRDefault="00B518CF" w:rsidP="00307B28">
      <w:pPr>
        <w:spacing w:line="480" w:lineRule="exact"/>
        <w:ind w:firstLineChars="200" w:firstLine="562"/>
        <w:jc w:val="left"/>
        <w:rPr>
          <w:rFonts w:ascii="仿宋" w:eastAsia="仿宋" w:hAnsi="仿宋"/>
          <w:b/>
          <w:bCs/>
          <w:sz w:val="28"/>
          <w:szCs w:val="28"/>
        </w:rPr>
      </w:pPr>
    </w:p>
    <w:p w14:paraId="6D479DDF" w14:textId="786ED2B6" w:rsidR="003F58DD" w:rsidRDefault="00D9449B" w:rsidP="00307B28">
      <w:pPr>
        <w:spacing w:line="480" w:lineRule="exact"/>
        <w:ind w:firstLineChars="200" w:firstLine="562"/>
        <w:jc w:val="left"/>
        <w:rPr>
          <w:rFonts w:ascii="仿宋" w:eastAsia="仿宋" w:hAnsi="仿宋"/>
          <w:b/>
          <w:bCs/>
          <w:sz w:val="28"/>
          <w:szCs w:val="28"/>
        </w:rPr>
      </w:pPr>
      <w:r>
        <w:rPr>
          <w:rFonts w:ascii="仿宋" w:eastAsia="仿宋" w:hAnsi="仿宋" w:hint="eastAsia"/>
          <w:b/>
          <w:bCs/>
          <w:sz w:val="28"/>
          <w:szCs w:val="28"/>
        </w:rPr>
        <w:t>2．</w:t>
      </w:r>
      <w:r>
        <w:rPr>
          <w:rFonts w:ascii="仿宋" w:eastAsia="仿宋" w:hAnsi="仿宋" w:hint="eastAsia"/>
          <w:b/>
          <w:sz w:val="28"/>
          <w:szCs w:val="28"/>
        </w:rPr>
        <w:t>专业必修课程（24学分）</w:t>
      </w:r>
    </w:p>
    <w:tbl>
      <w:tblPr>
        <w:tblW w:w="8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570"/>
        <w:gridCol w:w="660"/>
        <w:gridCol w:w="530"/>
        <w:gridCol w:w="600"/>
        <w:gridCol w:w="600"/>
        <w:gridCol w:w="616"/>
        <w:gridCol w:w="851"/>
        <w:gridCol w:w="921"/>
        <w:gridCol w:w="850"/>
      </w:tblGrid>
      <w:tr w:rsidR="003F58DD" w14:paraId="565E0EF6" w14:textId="77777777">
        <w:trPr>
          <w:trHeight w:val="480"/>
        </w:trPr>
        <w:tc>
          <w:tcPr>
            <w:tcW w:w="1231" w:type="dxa"/>
            <w:vMerge w:val="restart"/>
            <w:vAlign w:val="center"/>
          </w:tcPr>
          <w:p w14:paraId="6F8077CF"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课程</w:t>
            </w:r>
          </w:p>
          <w:p w14:paraId="2E812D85"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代码</w:t>
            </w:r>
          </w:p>
        </w:tc>
        <w:tc>
          <w:tcPr>
            <w:tcW w:w="1570" w:type="dxa"/>
            <w:vMerge w:val="restart"/>
            <w:vAlign w:val="center"/>
          </w:tcPr>
          <w:p w14:paraId="2CBC21C2"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课程</w:t>
            </w:r>
          </w:p>
          <w:p w14:paraId="4867CC2B"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名称</w:t>
            </w:r>
          </w:p>
        </w:tc>
        <w:tc>
          <w:tcPr>
            <w:tcW w:w="660" w:type="dxa"/>
            <w:vMerge w:val="restart"/>
            <w:vAlign w:val="center"/>
          </w:tcPr>
          <w:p w14:paraId="51106C68"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学分</w:t>
            </w:r>
          </w:p>
        </w:tc>
        <w:tc>
          <w:tcPr>
            <w:tcW w:w="2346" w:type="dxa"/>
            <w:gridSpan w:val="4"/>
            <w:vAlign w:val="center"/>
          </w:tcPr>
          <w:p w14:paraId="7E1BA300"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教学时数</w:t>
            </w:r>
          </w:p>
        </w:tc>
        <w:tc>
          <w:tcPr>
            <w:tcW w:w="851" w:type="dxa"/>
            <w:vMerge w:val="restart"/>
            <w:vAlign w:val="center"/>
          </w:tcPr>
          <w:p w14:paraId="0549334F"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周学时</w:t>
            </w:r>
          </w:p>
        </w:tc>
        <w:tc>
          <w:tcPr>
            <w:tcW w:w="921" w:type="dxa"/>
            <w:vMerge w:val="restart"/>
            <w:vAlign w:val="center"/>
          </w:tcPr>
          <w:p w14:paraId="64421E5C"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建议修读学期</w:t>
            </w:r>
          </w:p>
        </w:tc>
        <w:tc>
          <w:tcPr>
            <w:tcW w:w="850" w:type="dxa"/>
            <w:vMerge w:val="restart"/>
            <w:vAlign w:val="center"/>
          </w:tcPr>
          <w:p w14:paraId="5793A642"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备注</w:t>
            </w:r>
          </w:p>
        </w:tc>
      </w:tr>
      <w:tr w:rsidR="003F58DD" w14:paraId="673EB8AE" w14:textId="77777777">
        <w:trPr>
          <w:trHeight w:val="480"/>
        </w:trPr>
        <w:tc>
          <w:tcPr>
            <w:tcW w:w="1231" w:type="dxa"/>
            <w:vMerge/>
            <w:vAlign w:val="center"/>
          </w:tcPr>
          <w:p w14:paraId="7170DD2A" w14:textId="77777777" w:rsidR="003F58DD" w:rsidRDefault="003F58DD">
            <w:pPr>
              <w:spacing w:line="480" w:lineRule="exact"/>
              <w:jc w:val="center"/>
              <w:rPr>
                <w:rFonts w:ascii="仿宋" w:eastAsia="仿宋" w:hAnsi="仿宋"/>
                <w:sz w:val="28"/>
                <w:szCs w:val="28"/>
              </w:rPr>
            </w:pPr>
          </w:p>
        </w:tc>
        <w:tc>
          <w:tcPr>
            <w:tcW w:w="1570" w:type="dxa"/>
            <w:vMerge/>
            <w:vAlign w:val="center"/>
          </w:tcPr>
          <w:p w14:paraId="11E18062" w14:textId="77777777" w:rsidR="003F58DD" w:rsidRDefault="003F58DD">
            <w:pPr>
              <w:spacing w:line="480" w:lineRule="exact"/>
              <w:jc w:val="center"/>
              <w:rPr>
                <w:rFonts w:ascii="仿宋" w:eastAsia="仿宋" w:hAnsi="仿宋"/>
                <w:sz w:val="28"/>
                <w:szCs w:val="28"/>
              </w:rPr>
            </w:pPr>
          </w:p>
        </w:tc>
        <w:tc>
          <w:tcPr>
            <w:tcW w:w="660" w:type="dxa"/>
            <w:vMerge/>
            <w:vAlign w:val="center"/>
          </w:tcPr>
          <w:p w14:paraId="1306E747" w14:textId="77777777" w:rsidR="003F58DD" w:rsidRDefault="003F58DD">
            <w:pPr>
              <w:spacing w:line="480" w:lineRule="exact"/>
              <w:jc w:val="center"/>
              <w:rPr>
                <w:rFonts w:ascii="仿宋" w:eastAsia="仿宋" w:hAnsi="仿宋"/>
                <w:sz w:val="28"/>
                <w:szCs w:val="28"/>
              </w:rPr>
            </w:pPr>
          </w:p>
        </w:tc>
        <w:tc>
          <w:tcPr>
            <w:tcW w:w="530" w:type="dxa"/>
            <w:vAlign w:val="center"/>
          </w:tcPr>
          <w:p w14:paraId="0AE340B3"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共计</w:t>
            </w:r>
          </w:p>
        </w:tc>
        <w:tc>
          <w:tcPr>
            <w:tcW w:w="600" w:type="dxa"/>
            <w:vAlign w:val="center"/>
          </w:tcPr>
          <w:p w14:paraId="4B35C574"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讲授</w:t>
            </w:r>
          </w:p>
        </w:tc>
        <w:tc>
          <w:tcPr>
            <w:tcW w:w="600" w:type="dxa"/>
            <w:vAlign w:val="center"/>
          </w:tcPr>
          <w:p w14:paraId="68E4D658"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实验</w:t>
            </w:r>
          </w:p>
        </w:tc>
        <w:tc>
          <w:tcPr>
            <w:tcW w:w="616" w:type="dxa"/>
            <w:vAlign w:val="center"/>
          </w:tcPr>
          <w:p w14:paraId="2DFFDAB1" w14:textId="77777777" w:rsidR="003F58DD" w:rsidRDefault="00D9449B">
            <w:pPr>
              <w:spacing w:line="480" w:lineRule="exact"/>
              <w:jc w:val="center"/>
              <w:rPr>
                <w:rFonts w:ascii="仿宋" w:eastAsia="仿宋" w:hAnsi="仿宋"/>
                <w:sz w:val="28"/>
                <w:szCs w:val="28"/>
              </w:rPr>
            </w:pPr>
            <w:r>
              <w:rPr>
                <w:rFonts w:ascii="仿宋" w:eastAsia="仿宋" w:hAnsi="仿宋" w:hint="eastAsia"/>
                <w:sz w:val="28"/>
                <w:szCs w:val="28"/>
              </w:rPr>
              <w:t>实践</w:t>
            </w:r>
          </w:p>
        </w:tc>
        <w:tc>
          <w:tcPr>
            <w:tcW w:w="851" w:type="dxa"/>
            <w:vMerge/>
            <w:vAlign w:val="center"/>
          </w:tcPr>
          <w:p w14:paraId="4B758148" w14:textId="77777777" w:rsidR="003F58DD" w:rsidRDefault="003F58DD">
            <w:pPr>
              <w:spacing w:line="480" w:lineRule="exact"/>
              <w:jc w:val="center"/>
              <w:rPr>
                <w:rFonts w:ascii="仿宋" w:eastAsia="仿宋" w:hAnsi="仿宋"/>
                <w:sz w:val="28"/>
                <w:szCs w:val="28"/>
              </w:rPr>
            </w:pPr>
          </w:p>
        </w:tc>
        <w:tc>
          <w:tcPr>
            <w:tcW w:w="921" w:type="dxa"/>
            <w:vMerge/>
            <w:vAlign w:val="center"/>
          </w:tcPr>
          <w:p w14:paraId="75ED7DD8" w14:textId="77777777" w:rsidR="003F58DD" w:rsidRDefault="003F58DD">
            <w:pPr>
              <w:spacing w:line="480" w:lineRule="exact"/>
              <w:jc w:val="center"/>
              <w:rPr>
                <w:rFonts w:ascii="仿宋" w:eastAsia="仿宋" w:hAnsi="仿宋"/>
                <w:sz w:val="28"/>
                <w:szCs w:val="28"/>
              </w:rPr>
            </w:pPr>
          </w:p>
        </w:tc>
        <w:tc>
          <w:tcPr>
            <w:tcW w:w="850" w:type="dxa"/>
            <w:vMerge/>
            <w:vAlign w:val="center"/>
          </w:tcPr>
          <w:p w14:paraId="3301CDBE" w14:textId="77777777" w:rsidR="003F58DD" w:rsidRDefault="003F58DD">
            <w:pPr>
              <w:spacing w:line="480" w:lineRule="exact"/>
              <w:jc w:val="center"/>
              <w:rPr>
                <w:rFonts w:ascii="仿宋" w:eastAsia="仿宋" w:hAnsi="仿宋"/>
                <w:sz w:val="28"/>
                <w:szCs w:val="28"/>
              </w:rPr>
            </w:pPr>
          </w:p>
        </w:tc>
      </w:tr>
      <w:tr w:rsidR="003F58DD" w14:paraId="04AE9238" w14:textId="77777777">
        <w:tc>
          <w:tcPr>
            <w:tcW w:w="1231" w:type="dxa"/>
            <w:vAlign w:val="center"/>
          </w:tcPr>
          <w:p w14:paraId="6C3FD010" w14:textId="77777777" w:rsidR="003F58DD" w:rsidRPr="003A5066" w:rsidRDefault="00D9449B">
            <w:pPr>
              <w:widowControl/>
              <w:jc w:val="center"/>
              <w:rPr>
                <w:rFonts w:ascii="仿宋" w:eastAsia="仿宋" w:hAnsi="仿宋"/>
                <w:color w:val="000000" w:themeColor="text1"/>
                <w:kern w:val="0"/>
                <w:sz w:val="24"/>
              </w:rPr>
            </w:pPr>
            <w:r w:rsidRPr="003A5066">
              <w:rPr>
                <w:rFonts w:ascii="仿宋" w:eastAsia="仿宋" w:hAnsi="仿宋" w:hint="eastAsia"/>
                <w:color w:val="000000" w:themeColor="text1"/>
                <w:sz w:val="24"/>
              </w:rPr>
              <w:t>PEDF2011</w:t>
            </w:r>
          </w:p>
        </w:tc>
        <w:tc>
          <w:tcPr>
            <w:tcW w:w="1570" w:type="dxa"/>
            <w:vAlign w:val="center"/>
          </w:tcPr>
          <w:p w14:paraId="671DE262" w14:textId="77777777" w:rsidR="003F58DD" w:rsidRPr="003A5066" w:rsidRDefault="00D9449B">
            <w:pPr>
              <w:pStyle w:val="a9"/>
              <w:ind w:firstLineChars="0" w:firstLine="0"/>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德育与班级管理</w:t>
            </w:r>
          </w:p>
        </w:tc>
        <w:tc>
          <w:tcPr>
            <w:tcW w:w="660" w:type="dxa"/>
            <w:vAlign w:val="center"/>
          </w:tcPr>
          <w:p w14:paraId="0082AB16" w14:textId="77777777" w:rsidR="003F58DD" w:rsidRPr="003A5066" w:rsidRDefault="00D9449B">
            <w:pPr>
              <w:pStyle w:val="a9"/>
              <w:ind w:firstLineChars="0" w:firstLine="0"/>
              <w:jc w:val="center"/>
              <w:rPr>
                <w:rFonts w:ascii="仿宋" w:eastAsia="仿宋" w:hAnsi="仿宋"/>
                <w:color w:val="000000" w:themeColor="text1"/>
                <w:sz w:val="24"/>
                <w:szCs w:val="24"/>
              </w:rPr>
            </w:pPr>
            <w:r w:rsidRPr="003A5066">
              <w:rPr>
                <w:rFonts w:ascii="仿宋" w:eastAsia="仿宋" w:hAnsi="仿宋" w:hint="eastAsia"/>
                <w:color w:val="000000" w:themeColor="text1"/>
                <w:sz w:val="24"/>
                <w:szCs w:val="24"/>
              </w:rPr>
              <w:t>2</w:t>
            </w:r>
          </w:p>
        </w:tc>
        <w:tc>
          <w:tcPr>
            <w:tcW w:w="530" w:type="dxa"/>
            <w:vAlign w:val="center"/>
          </w:tcPr>
          <w:p w14:paraId="2FEA2A88" w14:textId="77777777" w:rsidR="003F58DD" w:rsidRPr="003A5066" w:rsidRDefault="00D9449B">
            <w:pPr>
              <w:pStyle w:val="a9"/>
              <w:ind w:firstLineChars="0" w:firstLine="0"/>
              <w:jc w:val="center"/>
              <w:rPr>
                <w:rFonts w:ascii="仿宋" w:eastAsia="仿宋" w:hAnsi="仿宋"/>
                <w:color w:val="000000" w:themeColor="text1"/>
                <w:sz w:val="24"/>
                <w:szCs w:val="24"/>
              </w:rPr>
            </w:pPr>
            <w:r w:rsidRPr="003A5066">
              <w:rPr>
                <w:rFonts w:ascii="仿宋" w:eastAsia="仿宋" w:hAnsi="仿宋" w:hint="eastAsia"/>
                <w:color w:val="000000" w:themeColor="text1"/>
                <w:sz w:val="24"/>
                <w:szCs w:val="24"/>
              </w:rPr>
              <w:t>36</w:t>
            </w:r>
          </w:p>
        </w:tc>
        <w:tc>
          <w:tcPr>
            <w:tcW w:w="600" w:type="dxa"/>
            <w:vAlign w:val="center"/>
          </w:tcPr>
          <w:p w14:paraId="456E7E72" w14:textId="77777777" w:rsidR="003F58DD" w:rsidRPr="003A5066" w:rsidRDefault="00D9449B">
            <w:pPr>
              <w:pStyle w:val="a9"/>
              <w:ind w:firstLineChars="0" w:firstLine="0"/>
              <w:jc w:val="center"/>
              <w:rPr>
                <w:rFonts w:ascii="仿宋" w:eastAsia="仿宋" w:hAnsi="仿宋"/>
                <w:color w:val="000000" w:themeColor="text1"/>
                <w:sz w:val="24"/>
                <w:szCs w:val="24"/>
              </w:rPr>
            </w:pPr>
            <w:r w:rsidRPr="003A5066">
              <w:rPr>
                <w:rFonts w:ascii="仿宋" w:eastAsia="仿宋" w:hAnsi="仿宋" w:hint="eastAsia"/>
                <w:color w:val="000000" w:themeColor="text1"/>
                <w:sz w:val="24"/>
                <w:szCs w:val="24"/>
              </w:rPr>
              <w:t>36</w:t>
            </w:r>
          </w:p>
        </w:tc>
        <w:tc>
          <w:tcPr>
            <w:tcW w:w="600" w:type="dxa"/>
          </w:tcPr>
          <w:p w14:paraId="3AF5B4FE" w14:textId="77777777" w:rsidR="003F58DD" w:rsidRPr="003A5066" w:rsidRDefault="003F58DD">
            <w:pPr>
              <w:pStyle w:val="a9"/>
              <w:ind w:firstLineChars="0" w:firstLine="0"/>
              <w:rPr>
                <w:rFonts w:ascii="仿宋" w:eastAsia="仿宋" w:hAnsi="仿宋"/>
                <w:color w:val="000000" w:themeColor="text1"/>
                <w:sz w:val="28"/>
                <w:szCs w:val="28"/>
              </w:rPr>
            </w:pPr>
          </w:p>
        </w:tc>
        <w:tc>
          <w:tcPr>
            <w:tcW w:w="616" w:type="dxa"/>
            <w:vAlign w:val="center"/>
          </w:tcPr>
          <w:p w14:paraId="7F2D40B2" w14:textId="77777777" w:rsidR="003F58DD" w:rsidRPr="003A5066" w:rsidRDefault="003F58DD">
            <w:pPr>
              <w:pStyle w:val="a9"/>
              <w:ind w:firstLineChars="0" w:firstLine="0"/>
              <w:jc w:val="center"/>
              <w:rPr>
                <w:rFonts w:ascii="仿宋" w:eastAsia="仿宋" w:hAnsi="仿宋"/>
                <w:color w:val="000000" w:themeColor="text1"/>
                <w:sz w:val="24"/>
                <w:szCs w:val="24"/>
              </w:rPr>
            </w:pPr>
          </w:p>
        </w:tc>
        <w:tc>
          <w:tcPr>
            <w:tcW w:w="851" w:type="dxa"/>
            <w:vAlign w:val="center"/>
          </w:tcPr>
          <w:p w14:paraId="0617F75C" w14:textId="77777777" w:rsidR="003F58DD" w:rsidRPr="003A5066" w:rsidRDefault="00D9449B">
            <w:pPr>
              <w:pStyle w:val="a9"/>
              <w:ind w:leftChars="-100" w:left="-210" w:rightChars="-100" w:right="-210" w:firstLineChars="0" w:firstLine="0"/>
              <w:jc w:val="center"/>
              <w:rPr>
                <w:rFonts w:ascii="仿宋" w:eastAsia="仿宋" w:hAnsi="仿宋" w:cs="Times New Roman"/>
                <w:color w:val="000000" w:themeColor="text1"/>
                <w:spacing w:val="-8"/>
                <w:sz w:val="24"/>
                <w:szCs w:val="24"/>
              </w:rPr>
            </w:pPr>
            <w:r w:rsidRPr="003A5066">
              <w:rPr>
                <w:rFonts w:ascii="仿宋" w:eastAsia="仿宋" w:hAnsi="仿宋" w:cs="Times New Roman" w:hint="eastAsia"/>
                <w:color w:val="000000" w:themeColor="text1"/>
                <w:spacing w:val="-8"/>
                <w:sz w:val="24"/>
                <w:szCs w:val="24"/>
              </w:rPr>
              <w:t>2.0-0.0</w:t>
            </w:r>
          </w:p>
        </w:tc>
        <w:tc>
          <w:tcPr>
            <w:tcW w:w="921" w:type="dxa"/>
            <w:vAlign w:val="center"/>
          </w:tcPr>
          <w:p w14:paraId="6079404A" w14:textId="77777777" w:rsidR="003F58DD" w:rsidRPr="003A5066" w:rsidRDefault="00D9449B">
            <w:pPr>
              <w:pStyle w:val="a9"/>
              <w:ind w:firstLineChars="0" w:firstLine="0"/>
              <w:jc w:val="center"/>
              <w:rPr>
                <w:rFonts w:ascii="仿宋" w:eastAsia="仿宋" w:hAnsi="仿宋"/>
                <w:color w:val="000000" w:themeColor="text1"/>
                <w:sz w:val="24"/>
                <w:szCs w:val="24"/>
              </w:rPr>
            </w:pPr>
            <w:r w:rsidRPr="003A5066">
              <w:rPr>
                <w:rFonts w:ascii="仿宋" w:eastAsia="仿宋" w:hAnsi="仿宋" w:hint="eastAsia"/>
                <w:color w:val="000000" w:themeColor="text1"/>
                <w:sz w:val="24"/>
                <w:szCs w:val="24"/>
              </w:rPr>
              <w:t>2</w:t>
            </w:r>
          </w:p>
        </w:tc>
        <w:tc>
          <w:tcPr>
            <w:tcW w:w="850" w:type="dxa"/>
          </w:tcPr>
          <w:p w14:paraId="26A435BE" w14:textId="77777777" w:rsidR="003F58DD" w:rsidRDefault="003F58DD">
            <w:pPr>
              <w:pStyle w:val="a9"/>
              <w:ind w:firstLineChars="0" w:firstLine="0"/>
              <w:rPr>
                <w:rFonts w:ascii="仿宋" w:eastAsia="仿宋" w:hAnsi="仿宋" w:cs="Times New Roman"/>
                <w:sz w:val="28"/>
                <w:szCs w:val="28"/>
              </w:rPr>
            </w:pPr>
          </w:p>
        </w:tc>
      </w:tr>
      <w:tr w:rsidR="003F58DD" w14:paraId="0957B635" w14:textId="77777777">
        <w:trPr>
          <w:trHeight w:val="90"/>
        </w:trPr>
        <w:tc>
          <w:tcPr>
            <w:tcW w:w="1231" w:type="dxa"/>
            <w:vAlign w:val="center"/>
          </w:tcPr>
          <w:p w14:paraId="382C19CE" w14:textId="77777777" w:rsidR="003F58DD" w:rsidRPr="003A5066" w:rsidRDefault="00D9449B">
            <w:pPr>
              <w:jc w:val="center"/>
              <w:rPr>
                <w:rFonts w:ascii="仿宋" w:eastAsia="仿宋" w:hAnsi="仿宋"/>
                <w:color w:val="000000" w:themeColor="text1"/>
                <w:sz w:val="24"/>
              </w:rPr>
            </w:pPr>
            <w:r w:rsidRPr="003A5066">
              <w:rPr>
                <w:rFonts w:ascii="仿宋" w:eastAsia="仿宋" w:hAnsi="仿宋" w:hint="eastAsia"/>
                <w:color w:val="000000" w:themeColor="text1"/>
                <w:sz w:val="24"/>
              </w:rPr>
              <w:t>PEDF2002</w:t>
            </w:r>
          </w:p>
        </w:tc>
        <w:tc>
          <w:tcPr>
            <w:tcW w:w="1570" w:type="dxa"/>
            <w:vAlign w:val="center"/>
          </w:tcPr>
          <w:p w14:paraId="0EE6B4CD" w14:textId="77777777" w:rsidR="003F58DD" w:rsidRPr="003A5066" w:rsidRDefault="00D9449B">
            <w:pPr>
              <w:pStyle w:val="a9"/>
              <w:ind w:firstLineChars="0" w:firstLine="0"/>
              <w:jc w:val="center"/>
              <w:rPr>
                <w:rFonts w:ascii="仿宋" w:eastAsia="仿宋" w:hAnsi="仿宋" w:cs="Times New Roman"/>
                <w:color w:val="000000" w:themeColor="text1"/>
                <w:sz w:val="24"/>
                <w:szCs w:val="24"/>
              </w:rPr>
            </w:pPr>
            <w:r w:rsidRPr="003A5066">
              <w:rPr>
                <w:rFonts w:ascii="仿宋" w:eastAsia="仿宋" w:hAnsi="仿宋" w:cs="Times New Roman" w:hint="eastAsia"/>
                <w:color w:val="000000" w:themeColor="text1"/>
                <w:sz w:val="24"/>
                <w:szCs w:val="24"/>
              </w:rPr>
              <w:t>教育政策学</w:t>
            </w:r>
          </w:p>
        </w:tc>
        <w:tc>
          <w:tcPr>
            <w:tcW w:w="660" w:type="dxa"/>
            <w:vAlign w:val="center"/>
          </w:tcPr>
          <w:p w14:paraId="43B2E275" w14:textId="77777777" w:rsidR="003F58DD" w:rsidRPr="003A5066" w:rsidRDefault="00D9449B">
            <w:pPr>
              <w:pStyle w:val="a9"/>
              <w:ind w:firstLineChars="0" w:firstLine="0"/>
              <w:jc w:val="center"/>
              <w:rPr>
                <w:rFonts w:ascii="仿宋" w:eastAsia="仿宋" w:hAnsi="仿宋"/>
                <w:color w:val="000000" w:themeColor="text1"/>
                <w:sz w:val="24"/>
                <w:szCs w:val="24"/>
              </w:rPr>
            </w:pPr>
            <w:r w:rsidRPr="003A5066">
              <w:rPr>
                <w:rFonts w:ascii="仿宋" w:eastAsia="仿宋" w:hAnsi="仿宋" w:hint="eastAsia"/>
                <w:color w:val="000000" w:themeColor="text1"/>
                <w:sz w:val="24"/>
                <w:szCs w:val="24"/>
              </w:rPr>
              <w:t>2</w:t>
            </w:r>
          </w:p>
        </w:tc>
        <w:tc>
          <w:tcPr>
            <w:tcW w:w="530" w:type="dxa"/>
            <w:vAlign w:val="center"/>
          </w:tcPr>
          <w:p w14:paraId="40A66F02" w14:textId="77777777" w:rsidR="003F58DD" w:rsidRPr="003A5066" w:rsidRDefault="00D9449B">
            <w:pPr>
              <w:pStyle w:val="a9"/>
              <w:ind w:firstLineChars="0" w:firstLine="0"/>
              <w:jc w:val="center"/>
              <w:rPr>
                <w:rFonts w:ascii="仿宋" w:eastAsia="仿宋" w:hAnsi="仿宋"/>
                <w:color w:val="000000" w:themeColor="text1"/>
                <w:sz w:val="24"/>
                <w:szCs w:val="24"/>
              </w:rPr>
            </w:pPr>
            <w:r w:rsidRPr="003A5066">
              <w:rPr>
                <w:rFonts w:ascii="仿宋" w:eastAsia="仿宋" w:hAnsi="仿宋" w:hint="eastAsia"/>
                <w:color w:val="000000" w:themeColor="text1"/>
                <w:sz w:val="24"/>
                <w:szCs w:val="24"/>
              </w:rPr>
              <w:t>36</w:t>
            </w:r>
          </w:p>
        </w:tc>
        <w:tc>
          <w:tcPr>
            <w:tcW w:w="600" w:type="dxa"/>
            <w:vAlign w:val="center"/>
          </w:tcPr>
          <w:p w14:paraId="4BFD64A9" w14:textId="77777777" w:rsidR="003F58DD" w:rsidRPr="003A5066" w:rsidRDefault="00D9449B">
            <w:pPr>
              <w:pStyle w:val="a9"/>
              <w:ind w:firstLineChars="0" w:firstLine="0"/>
              <w:jc w:val="center"/>
              <w:rPr>
                <w:rFonts w:ascii="仿宋" w:eastAsia="仿宋" w:hAnsi="仿宋"/>
                <w:color w:val="000000" w:themeColor="text1"/>
                <w:sz w:val="24"/>
                <w:szCs w:val="24"/>
              </w:rPr>
            </w:pPr>
            <w:r w:rsidRPr="003A5066">
              <w:rPr>
                <w:rFonts w:ascii="仿宋" w:eastAsia="仿宋" w:hAnsi="仿宋" w:hint="eastAsia"/>
                <w:color w:val="000000" w:themeColor="text1"/>
                <w:sz w:val="24"/>
                <w:szCs w:val="24"/>
              </w:rPr>
              <w:t>36</w:t>
            </w:r>
          </w:p>
        </w:tc>
        <w:tc>
          <w:tcPr>
            <w:tcW w:w="600" w:type="dxa"/>
          </w:tcPr>
          <w:p w14:paraId="530B856E" w14:textId="77777777" w:rsidR="003F58DD" w:rsidRPr="003A5066" w:rsidRDefault="003F58DD">
            <w:pPr>
              <w:pStyle w:val="a9"/>
              <w:ind w:firstLineChars="0" w:firstLine="0"/>
              <w:rPr>
                <w:rFonts w:ascii="仿宋" w:eastAsia="仿宋" w:hAnsi="仿宋"/>
                <w:color w:val="000000" w:themeColor="text1"/>
                <w:sz w:val="28"/>
                <w:szCs w:val="28"/>
              </w:rPr>
            </w:pPr>
          </w:p>
        </w:tc>
        <w:tc>
          <w:tcPr>
            <w:tcW w:w="616" w:type="dxa"/>
            <w:vAlign w:val="center"/>
          </w:tcPr>
          <w:p w14:paraId="7C0AA539" w14:textId="77777777" w:rsidR="003F58DD" w:rsidRPr="003A5066" w:rsidRDefault="003F58DD">
            <w:pPr>
              <w:pStyle w:val="a9"/>
              <w:ind w:firstLineChars="0" w:firstLine="0"/>
              <w:jc w:val="center"/>
              <w:rPr>
                <w:rFonts w:ascii="仿宋" w:eastAsia="仿宋" w:hAnsi="仿宋"/>
                <w:color w:val="000000" w:themeColor="text1"/>
                <w:sz w:val="24"/>
                <w:szCs w:val="24"/>
              </w:rPr>
            </w:pPr>
          </w:p>
        </w:tc>
        <w:tc>
          <w:tcPr>
            <w:tcW w:w="851" w:type="dxa"/>
            <w:vAlign w:val="center"/>
          </w:tcPr>
          <w:p w14:paraId="3F717ADC" w14:textId="77777777" w:rsidR="003F58DD" w:rsidRPr="003A5066" w:rsidRDefault="00D9449B">
            <w:pPr>
              <w:pStyle w:val="a9"/>
              <w:ind w:leftChars="-100" w:left="-210" w:rightChars="-100" w:right="-210" w:firstLineChars="0" w:firstLine="0"/>
              <w:jc w:val="center"/>
              <w:rPr>
                <w:rFonts w:ascii="仿宋" w:eastAsia="仿宋" w:hAnsi="仿宋" w:cs="Times New Roman"/>
                <w:color w:val="000000" w:themeColor="text1"/>
                <w:spacing w:val="-8"/>
                <w:sz w:val="24"/>
                <w:szCs w:val="24"/>
              </w:rPr>
            </w:pPr>
            <w:r w:rsidRPr="003A5066">
              <w:rPr>
                <w:rFonts w:ascii="仿宋" w:eastAsia="仿宋" w:hAnsi="仿宋" w:cs="Times New Roman" w:hint="eastAsia"/>
                <w:color w:val="000000" w:themeColor="text1"/>
                <w:spacing w:val="-8"/>
                <w:sz w:val="24"/>
                <w:szCs w:val="24"/>
              </w:rPr>
              <w:t>2.0-0.0</w:t>
            </w:r>
          </w:p>
        </w:tc>
        <w:tc>
          <w:tcPr>
            <w:tcW w:w="921" w:type="dxa"/>
            <w:vAlign w:val="center"/>
          </w:tcPr>
          <w:p w14:paraId="7F832D33" w14:textId="77777777" w:rsidR="003F58DD" w:rsidRPr="003A5066" w:rsidRDefault="00D9449B">
            <w:pPr>
              <w:pStyle w:val="a9"/>
              <w:ind w:firstLineChars="0" w:firstLine="0"/>
              <w:jc w:val="center"/>
              <w:rPr>
                <w:rFonts w:ascii="仿宋" w:eastAsia="仿宋" w:hAnsi="仿宋"/>
                <w:color w:val="000000" w:themeColor="text1"/>
                <w:sz w:val="24"/>
                <w:szCs w:val="24"/>
              </w:rPr>
            </w:pPr>
            <w:r w:rsidRPr="003A5066">
              <w:rPr>
                <w:rFonts w:ascii="仿宋" w:eastAsia="仿宋" w:hAnsi="仿宋" w:hint="eastAsia"/>
                <w:color w:val="000000" w:themeColor="text1"/>
                <w:sz w:val="24"/>
                <w:szCs w:val="24"/>
              </w:rPr>
              <w:t>2</w:t>
            </w:r>
          </w:p>
        </w:tc>
        <w:tc>
          <w:tcPr>
            <w:tcW w:w="850" w:type="dxa"/>
          </w:tcPr>
          <w:p w14:paraId="6669F137" w14:textId="77777777" w:rsidR="003F58DD" w:rsidRDefault="003F58DD">
            <w:pPr>
              <w:pStyle w:val="a9"/>
              <w:ind w:firstLineChars="0" w:firstLine="0"/>
              <w:rPr>
                <w:rFonts w:ascii="仿宋" w:eastAsia="仿宋" w:hAnsi="仿宋" w:cs="Times New Roman"/>
                <w:sz w:val="28"/>
                <w:szCs w:val="28"/>
              </w:rPr>
            </w:pPr>
          </w:p>
        </w:tc>
      </w:tr>
      <w:tr w:rsidR="003F58DD" w14:paraId="4EE3CD4F" w14:textId="77777777">
        <w:tc>
          <w:tcPr>
            <w:tcW w:w="1231" w:type="dxa"/>
            <w:vAlign w:val="center"/>
          </w:tcPr>
          <w:p w14:paraId="04F5BFF6" w14:textId="77777777" w:rsidR="003F58DD" w:rsidRDefault="00D9449B">
            <w:pPr>
              <w:jc w:val="center"/>
              <w:rPr>
                <w:rFonts w:ascii="仿宋" w:eastAsia="仿宋" w:hAnsi="仿宋"/>
                <w:color w:val="000000"/>
                <w:sz w:val="24"/>
              </w:rPr>
            </w:pPr>
            <w:r>
              <w:rPr>
                <w:rFonts w:ascii="仿宋" w:eastAsia="仿宋" w:hAnsi="仿宋" w:hint="eastAsia"/>
                <w:color w:val="000000"/>
                <w:sz w:val="24"/>
              </w:rPr>
              <w:t>PEDF2003</w:t>
            </w:r>
          </w:p>
        </w:tc>
        <w:tc>
          <w:tcPr>
            <w:tcW w:w="1570" w:type="dxa"/>
            <w:vAlign w:val="center"/>
          </w:tcPr>
          <w:p w14:paraId="62D1F664" w14:textId="77777777" w:rsidR="003F58DD" w:rsidRDefault="00D9449B">
            <w:pPr>
              <w:pStyle w:val="a9"/>
              <w:ind w:firstLineChars="0" w:firstLine="0"/>
              <w:jc w:val="center"/>
              <w:rPr>
                <w:rFonts w:ascii="仿宋" w:eastAsia="仿宋" w:hAnsi="仿宋" w:cs="Times New Roman"/>
                <w:sz w:val="24"/>
                <w:szCs w:val="24"/>
              </w:rPr>
            </w:pPr>
            <w:r>
              <w:rPr>
                <w:rFonts w:ascii="仿宋" w:eastAsia="仿宋" w:hAnsi="仿宋" w:cs="Times New Roman" w:hint="eastAsia"/>
                <w:sz w:val="24"/>
                <w:szCs w:val="24"/>
              </w:rPr>
              <w:t>国际与比较教育</w:t>
            </w:r>
          </w:p>
        </w:tc>
        <w:tc>
          <w:tcPr>
            <w:tcW w:w="660" w:type="dxa"/>
            <w:vAlign w:val="center"/>
          </w:tcPr>
          <w:p w14:paraId="2BE632BF"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2</w:t>
            </w:r>
          </w:p>
        </w:tc>
        <w:tc>
          <w:tcPr>
            <w:tcW w:w="530" w:type="dxa"/>
            <w:vAlign w:val="center"/>
          </w:tcPr>
          <w:p w14:paraId="393589C0"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36</w:t>
            </w:r>
          </w:p>
        </w:tc>
        <w:tc>
          <w:tcPr>
            <w:tcW w:w="600" w:type="dxa"/>
            <w:vAlign w:val="center"/>
          </w:tcPr>
          <w:p w14:paraId="55F265B6"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36</w:t>
            </w:r>
          </w:p>
        </w:tc>
        <w:tc>
          <w:tcPr>
            <w:tcW w:w="600" w:type="dxa"/>
          </w:tcPr>
          <w:p w14:paraId="4F34E496" w14:textId="77777777" w:rsidR="003F58DD" w:rsidRDefault="003F58DD">
            <w:pPr>
              <w:pStyle w:val="a9"/>
              <w:ind w:firstLineChars="0" w:firstLine="0"/>
              <w:rPr>
                <w:rFonts w:ascii="仿宋" w:eastAsia="仿宋" w:hAnsi="仿宋"/>
                <w:sz w:val="28"/>
                <w:szCs w:val="28"/>
              </w:rPr>
            </w:pPr>
          </w:p>
        </w:tc>
        <w:tc>
          <w:tcPr>
            <w:tcW w:w="616" w:type="dxa"/>
            <w:vAlign w:val="center"/>
          </w:tcPr>
          <w:p w14:paraId="3B3236CB" w14:textId="77777777" w:rsidR="003F58DD" w:rsidRDefault="003F58DD">
            <w:pPr>
              <w:pStyle w:val="a9"/>
              <w:ind w:firstLineChars="0" w:firstLine="0"/>
              <w:jc w:val="center"/>
              <w:rPr>
                <w:rFonts w:ascii="仿宋" w:eastAsia="仿宋" w:hAnsi="仿宋"/>
                <w:sz w:val="24"/>
                <w:szCs w:val="24"/>
              </w:rPr>
            </w:pPr>
          </w:p>
        </w:tc>
        <w:tc>
          <w:tcPr>
            <w:tcW w:w="851" w:type="dxa"/>
            <w:vAlign w:val="center"/>
          </w:tcPr>
          <w:p w14:paraId="106CDD98" w14:textId="77777777" w:rsidR="003F58DD" w:rsidRDefault="00D9449B">
            <w:pPr>
              <w:pStyle w:val="a9"/>
              <w:ind w:leftChars="-100" w:left="-210" w:rightChars="-100" w:right="-210" w:firstLineChars="0" w:firstLine="0"/>
              <w:jc w:val="center"/>
              <w:rPr>
                <w:rFonts w:ascii="仿宋" w:eastAsia="仿宋" w:hAnsi="仿宋" w:cs="Times New Roman"/>
                <w:color w:val="000000"/>
                <w:spacing w:val="-8"/>
                <w:sz w:val="24"/>
                <w:szCs w:val="24"/>
              </w:rPr>
            </w:pPr>
            <w:r>
              <w:rPr>
                <w:rFonts w:ascii="仿宋" w:eastAsia="仿宋" w:hAnsi="仿宋" w:cs="Times New Roman" w:hint="eastAsia"/>
                <w:color w:val="000000"/>
                <w:spacing w:val="-8"/>
                <w:sz w:val="24"/>
                <w:szCs w:val="24"/>
              </w:rPr>
              <w:t>2.0-0.0</w:t>
            </w:r>
          </w:p>
        </w:tc>
        <w:tc>
          <w:tcPr>
            <w:tcW w:w="921" w:type="dxa"/>
            <w:vAlign w:val="center"/>
          </w:tcPr>
          <w:p w14:paraId="3B7DCD83"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3</w:t>
            </w:r>
          </w:p>
        </w:tc>
        <w:tc>
          <w:tcPr>
            <w:tcW w:w="850" w:type="dxa"/>
          </w:tcPr>
          <w:p w14:paraId="6441E464" w14:textId="77777777" w:rsidR="003F58DD" w:rsidRDefault="003F58DD">
            <w:pPr>
              <w:pStyle w:val="a9"/>
              <w:ind w:firstLineChars="0" w:firstLine="0"/>
              <w:rPr>
                <w:rFonts w:ascii="仿宋" w:eastAsia="仿宋" w:hAnsi="仿宋" w:cs="Times New Roman"/>
                <w:sz w:val="28"/>
                <w:szCs w:val="28"/>
              </w:rPr>
            </w:pPr>
          </w:p>
        </w:tc>
      </w:tr>
      <w:tr w:rsidR="003F58DD" w14:paraId="2732265E" w14:textId="77777777">
        <w:tc>
          <w:tcPr>
            <w:tcW w:w="1231" w:type="dxa"/>
            <w:vAlign w:val="center"/>
          </w:tcPr>
          <w:p w14:paraId="144828A4" w14:textId="77777777" w:rsidR="003F58DD" w:rsidRDefault="00D9449B">
            <w:pPr>
              <w:jc w:val="center"/>
              <w:rPr>
                <w:rFonts w:ascii="仿宋" w:eastAsia="仿宋" w:hAnsi="仿宋"/>
                <w:color w:val="000000"/>
                <w:sz w:val="24"/>
              </w:rPr>
            </w:pPr>
            <w:r>
              <w:rPr>
                <w:rFonts w:ascii="仿宋" w:eastAsia="仿宋" w:hAnsi="仿宋" w:hint="eastAsia"/>
                <w:color w:val="000000"/>
                <w:sz w:val="24"/>
              </w:rPr>
              <w:t>PEDF2004</w:t>
            </w:r>
          </w:p>
        </w:tc>
        <w:tc>
          <w:tcPr>
            <w:tcW w:w="1570" w:type="dxa"/>
            <w:vAlign w:val="center"/>
          </w:tcPr>
          <w:p w14:paraId="2F4BE65C" w14:textId="77777777" w:rsidR="003F58DD" w:rsidRDefault="00D9449B">
            <w:pPr>
              <w:pStyle w:val="a9"/>
              <w:ind w:firstLineChars="0" w:firstLine="0"/>
              <w:jc w:val="center"/>
              <w:rPr>
                <w:rFonts w:ascii="仿宋" w:eastAsia="仿宋" w:hAnsi="仿宋" w:cs="Times New Roman"/>
                <w:sz w:val="24"/>
                <w:szCs w:val="24"/>
              </w:rPr>
            </w:pPr>
            <w:r>
              <w:rPr>
                <w:rFonts w:ascii="仿宋" w:eastAsia="仿宋" w:hAnsi="仿宋" w:cs="Times New Roman" w:hint="eastAsia"/>
                <w:sz w:val="24"/>
                <w:szCs w:val="24"/>
              </w:rPr>
              <w:t>教育评价</w:t>
            </w:r>
          </w:p>
        </w:tc>
        <w:tc>
          <w:tcPr>
            <w:tcW w:w="660" w:type="dxa"/>
            <w:vAlign w:val="center"/>
          </w:tcPr>
          <w:p w14:paraId="0DD1158A"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2</w:t>
            </w:r>
          </w:p>
        </w:tc>
        <w:tc>
          <w:tcPr>
            <w:tcW w:w="530" w:type="dxa"/>
            <w:vAlign w:val="center"/>
          </w:tcPr>
          <w:p w14:paraId="293418DD"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36</w:t>
            </w:r>
          </w:p>
        </w:tc>
        <w:tc>
          <w:tcPr>
            <w:tcW w:w="600" w:type="dxa"/>
            <w:vAlign w:val="center"/>
          </w:tcPr>
          <w:p w14:paraId="4EAAA5EF"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36</w:t>
            </w:r>
          </w:p>
        </w:tc>
        <w:tc>
          <w:tcPr>
            <w:tcW w:w="600" w:type="dxa"/>
          </w:tcPr>
          <w:p w14:paraId="03AC9EE4" w14:textId="77777777" w:rsidR="003F58DD" w:rsidRDefault="003F58DD">
            <w:pPr>
              <w:pStyle w:val="a9"/>
              <w:ind w:firstLineChars="0" w:firstLine="0"/>
              <w:rPr>
                <w:rFonts w:ascii="仿宋" w:eastAsia="仿宋" w:hAnsi="仿宋"/>
                <w:sz w:val="28"/>
                <w:szCs w:val="28"/>
              </w:rPr>
            </w:pPr>
          </w:p>
        </w:tc>
        <w:tc>
          <w:tcPr>
            <w:tcW w:w="616" w:type="dxa"/>
            <w:vAlign w:val="center"/>
          </w:tcPr>
          <w:p w14:paraId="105834DF" w14:textId="77777777" w:rsidR="003F58DD" w:rsidRDefault="003F58DD">
            <w:pPr>
              <w:pStyle w:val="a9"/>
              <w:ind w:firstLineChars="0" w:firstLine="0"/>
              <w:jc w:val="center"/>
              <w:rPr>
                <w:rFonts w:ascii="仿宋" w:eastAsia="仿宋" w:hAnsi="仿宋"/>
                <w:sz w:val="24"/>
                <w:szCs w:val="24"/>
              </w:rPr>
            </w:pPr>
          </w:p>
        </w:tc>
        <w:tc>
          <w:tcPr>
            <w:tcW w:w="851" w:type="dxa"/>
            <w:vAlign w:val="center"/>
          </w:tcPr>
          <w:p w14:paraId="22F110A7" w14:textId="77777777" w:rsidR="003F58DD" w:rsidRDefault="00D9449B">
            <w:pPr>
              <w:pStyle w:val="a9"/>
              <w:ind w:leftChars="-100" w:left="-210" w:rightChars="-100" w:right="-210" w:firstLineChars="0" w:firstLine="0"/>
              <w:jc w:val="center"/>
              <w:rPr>
                <w:rFonts w:ascii="仿宋" w:eastAsia="仿宋" w:hAnsi="仿宋" w:cs="Times New Roman"/>
                <w:color w:val="000000"/>
                <w:spacing w:val="-8"/>
                <w:sz w:val="24"/>
                <w:szCs w:val="24"/>
              </w:rPr>
            </w:pPr>
            <w:r>
              <w:rPr>
                <w:rFonts w:ascii="仿宋" w:eastAsia="仿宋" w:hAnsi="仿宋" w:cs="Times New Roman" w:hint="eastAsia"/>
                <w:color w:val="000000"/>
                <w:spacing w:val="-8"/>
                <w:sz w:val="24"/>
                <w:szCs w:val="24"/>
              </w:rPr>
              <w:t>2.0-0.0</w:t>
            </w:r>
          </w:p>
        </w:tc>
        <w:tc>
          <w:tcPr>
            <w:tcW w:w="921" w:type="dxa"/>
            <w:vAlign w:val="center"/>
          </w:tcPr>
          <w:p w14:paraId="15188EA4"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3</w:t>
            </w:r>
          </w:p>
        </w:tc>
        <w:tc>
          <w:tcPr>
            <w:tcW w:w="850" w:type="dxa"/>
          </w:tcPr>
          <w:p w14:paraId="6A24F75A" w14:textId="77777777" w:rsidR="003F58DD" w:rsidRDefault="003F58DD">
            <w:pPr>
              <w:pStyle w:val="a9"/>
              <w:ind w:firstLineChars="0" w:firstLine="0"/>
              <w:rPr>
                <w:rFonts w:ascii="仿宋" w:eastAsia="仿宋" w:hAnsi="仿宋" w:cs="Times New Roman"/>
                <w:sz w:val="28"/>
                <w:szCs w:val="28"/>
              </w:rPr>
            </w:pPr>
          </w:p>
        </w:tc>
      </w:tr>
      <w:tr w:rsidR="003F58DD" w14:paraId="5FC9C55A" w14:textId="77777777">
        <w:tc>
          <w:tcPr>
            <w:tcW w:w="1231" w:type="dxa"/>
            <w:vAlign w:val="center"/>
          </w:tcPr>
          <w:p w14:paraId="49F6A27D" w14:textId="77777777" w:rsidR="003F58DD" w:rsidRDefault="00D9449B">
            <w:pPr>
              <w:jc w:val="center"/>
              <w:rPr>
                <w:rFonts w:ascii="仿宋" w:eastAsia="仿宋" w:hAnsi="仿宋"/>
                <w:color w:val="000000"/>
                <w:sz w:val="24"/>
              </w:rPr>
            </w:pPr>
            <w:r>
              <w:rPr>
                <w:rFonts w:ascii="仿宋" w:eastAsia="仿宋" w:hAnsi="仿宋" w:hint="eastAsia"/>
                <w:color w:val="000000"/>
                <w:sz w:val="24"/>
              </w:rPr>
              <w:t>PEDF2005</w:t>
            </w:r>
          </w:p>
        </w:tc>
        <w:tc>
          <w:tcPr>
            <w:tcW w:w="1570" w:type="dxa"/>
            <w:vAlign w:val="center"/>
          </w:tcPr>
          <w:p w14:paraId="15C4740C" w14:textId="77777777" w:rsidR="003F58DD" w:rsidRDefault="00D9449B">
            <w:pPr>
              <w:pStyle w:val="a9"/>
              <w:ind w:firstLineChars="0" w:firstLine="0"/>
              <w:jc w:val="center"/>
              <w:rPr>
                <w:rFonts w:ascii="仿宋" w:eastAsia="仿宋" w:hAnsi="仿宋" w:cs="Times New Roman"/>
                <w:sz w:val="24"/>
                <w:szCs w:val="24"/>
              </w:rPr>
            </w:pPr>
            <w:r>
              <w:rPr>
                <w:rFonts w:ascii="仿宋" w:eastAsia="仿宋" w:hAnsi="仿宋" w:cs="Times New Roman" w:hint="eastAsia"/>
                <w:sz w:val="24"/>
                <w:szCs w:val="24"/>
              </w:rPr>
              <w:t>教材设计</w:t>
            </w:r>
          </w:p>
        </w:tc>
        <w:tc>
          <w:tcPr>
            <w:tcW w:w="660" w:type="dxa"/>
            <w:vAlign w:val="center"/>
          </w:tcPr>
          <w:p w14:paraId="2CA4B3A6"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2</w:t>
            </w:r>
          </w:p>
        </w:tc>
        <w:tc>
          <w:tcPr>
            <w:tcW w:w="530" w:type="dxa"/>
            <w:vAlign w:val="center"/>
          </w:tcPr>
          <w:p w14:paraId="458C9F20"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36</w:t>
            </w:r>
          </w:p>
        </w:tc>
        <w:tc>
          <w:tcPr>
            <w:tcW w:w="600" w:type="dxa"/>
            <w:vAlign w:val="center"/>
          </w:tcPr>
          <w:p w14:paraId="3EC174D4" w14:textId="77777777" w:rsidR="003F58DD" w:rsidRDefault="00D9449B">
            <w:pPr>
              <w:pStyle w:val="a9"/>
              <w:ind w:firstLineChars="0" w:firstLine="0"/>
              <w:jc w:val="center"/>
              <w:rPr>
                <w:rFonts w:ascii="仿宋" w:eastAsia="仿宋" w:hAnsi="仿宋"/>
                <w:sz w:val="24"/>
                <w:szCs w:val="24"/>
              </w:rPr>
            </w:pPr>
            <w:r>
              <w:rPr>
                <w:rFonts w:ascii="仿宋" w:eastAsia="仿宋" w:hAnsi="仿宋"/>
                <w:sz w:val="24"/>
                <w:szCs w:val="24"/>
              </w:rPr>
              <w:t>24</w:t>
            </w:r>
          </w:p>
        </w:tc>
        <w:tc>
          <w:tcPr>
            <w:tcW w:w="600" w:type="dxa"/>
          </w:tcPr>
          <w:p w14:paraId="1EABB991" w14:textId="77777777" w:rsidR="003F58DD" w:rsidRDefault="003F58DD">
            <w:pPr>
              <w:pStyle w:val="a9"/>
              <w:ind w:firstLineChars="0" w:firstLine="0"/>
              <w:rPr>
                <w:rFonts w:ascii="仿宋" w:eastAsia="仿宋" w:hAnsi="仿宋"/>
                <w:sz w:val="28"/>
                <w:szCs w:val="28"/>
              </w:rPr>
            </w:pPr>
          </w:p>
        </w:tc>
        <w:tc>
          <w:tcPr>
            <w:tcW w:w="616" w:type="dxa"/>
            <w:vAlign w:val="center"/>
          </w:tcPr>
          <w:p w14:paraId="3CFAAD44"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2</w:t>
            </w:r>
          </w:p>
        </w:tc>
        <w:tc>
          <w:tcPr>
            <w:tcW w:w="851" w:type="dxa"/>
            <w:vAlign w:val="center"/>
          </w:tcPr>
          <w:p w14:paraId="77D5EF61" w14:textId="77777777" w:rsidR="003F58DD" w:rsidRDefault="00D9449B">
            <w:pPr>
              <w:pStyle w:val="a9"/>
              <w:ind w:leftChars="-100" w:left="-210" w:rightChars="-100" w:right="-210" w:firstLineChars="0" w:firstLine="0"/>
              <w:jc w:val="center"/>
              <w:rPr>
                <w:rFonts w:ascii="仿宋" w:eastAsia="仿宋" w:hAnsi="仿宋" w:cs="Times New Roman"/>
                <w:color w:val="000000"/>
                <w:spacing w:val="-8"/>
                <w:sz w:val="24"/>
                <w:szCs w:val="24"/>
              </w:rPr>
            </w:pPr>
            <w:r>
              <w:rPr>
                <w:rFonts w:ascii="仿宋" w:eastAsia="仿宋" w:hAnsi="仿宋" w:cs="Times New Roman" w:hint="eastAsia"/>
                <w:color w:val="000000"/>
                <w:spacing w:val="-8"/>
                <w:sz w:val="24"/>
                <w:szCs w:val="24"/>
              </w:rPr>
              <w:t>2.0-0.0</w:t>
            </w:r>
          </w:p>
        </w:tc>
        <w:tc>
          <w:tcPr>
            <w:tcW w:w="921" w:type="dxa"/>
            <w:vAlign w:val="center"/>
          </w:tcPr>
          <w:p w14:paraId="654D48BC"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3</w:t>
            </w:r>
          </w:p>
        </w:tc>
        <w:tc>
          <w:tcPr>
            <w:tcW w:w="850" w:type="dxa"/>
          </w:tcPr>
          <w:p w14:paraId="60EC2EBC" w14:textId="77777777" w:rsidR="003F58DD" w:rsidRDefault="003F58DD">
            <w:pPr>
              <w:pStyle w:val="a9"/>
              <w:ind w:firstLineChars="0" w:firstLine="0"/>
              <w:rPr>
                <w:rFonts w:ascii="仿宋" w:eastAsia="仿宋" w:hAnsi="仿宋" w:cs="Times New Roman"/>
                <w:sz w:val="28"/>
                <w:szCs w:val="28"/>
              </w:rPr>
            </w:pPr>
          </w:p>
        </w:tc>
      </w:tr>
      <w:tr w:rsidR="003F58DD" w14:paraId="15A23F70" w14:textId="77777777">
        <w:tc>
          <w:tcPr>
            <w:tcW w:w="1231" w:type="dxa"/>
            <w:vAlign w:val="center"/>
          </w:tcPr>
          <w:p w14:paraId="5AA4EC7A" w14:textId="77777777" w:rsidR="003F58DD" w:rsidRDefault="00D9449B">
            <w:pPr>
              <w:jc w:val="center"/>
              <w:rPr>
                <w:rFonts w:ascii="仿宋" w:eastAsia="仿宋" w:hAnsi="仿宋"/>
                <w:color w:val="000000"/>
                <w:sz w:val="24"/>
              </w:rPr>
            </w:pPr>
            <w:r>
              <w:rPr>
                <w:rFonts w:ascii="仿宋" w:eastAsia="仿宋" w:hAnsi="仿宋" w:hint="eastAsia"/>
                <w:color w:val="000000"/>
                <w:sz w:val="24"/>
              </w:rPr>
              <w:t>PEDF2006</w:t>
            </w:r>
          </w:p>
        </w:tc>
        <w:tc>
          <w:tcPr>
            <w:tcW w:w="1570" w:type="dxa"/>
            <w:vAlign w:val="center"/>
          </w:tcPr>
          <w:p w14:paraId="0410FBE9" w14:textId="77777777" w:rsidR="003F58DD" w:rsidRDefault="00D9449B">
            <w:pPr>
              <w:pStyle w:val="a9"/>
              <w:ind w:leftChars="-100" w:left="-210" w:rightChars="-100" w:right="-210" w:firstLineChars="0" w:firstLine="0"/>
              <w:jc w:val="center"/>
              <w:rPr>
                <w:rFonts w:ascii="仿宋" w:eastAsia="仿宋" w:hAnsi="仿宋" w:cs="Times New Roman"/>
                <w:sz w:val="24"/>
                <w:szCs w:val="24"/>
              </w:rPr>
            </w:pPr>
            <w:r>
              <w:rPr>
                <w:rFonts w:ascii="仿宋" w:eastAsia="仿宋" w:hAnsi="仿宋" w:cs="Times New Roman" w:hint="eastAsia"/>
                <w:sz w:val="24"/>
                <w:szCs w:val="24"/>
              </w:rPr>
              <w:t>学校心理辅导</w:t>
            </w:r>
          </w:p>
        </w:tc>
        <w:tc>
          <w:tcPr>
            <w:tcW w:w="660" w:type="dxa"/>
            <w:vAlign w:val="center"/>
          </w:tcPr>
          <w:p w14:paraId="1A9CC93A"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2</w:t>
            </w:r>
          </w:p>
        </w:tc>
        <w:tc>
          <w:tcPr>
            <w:tcW w:w="530" w:type="dxa"/>
            <w:vAlign w:val="center"/>
          </w:tcPr>
          <w:p w14:paraId="0BE076A9"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36</w:t>
            </w:r>
          </w:p>
        </w:tc>
        <w:tc>
          <w:tcPr>
            <w:tcW w:w="600" w:type="dxa"/>
            <w:vAlign w:val="center"/>
          </w:tcPr>
          <w:p w14:paraId="3D34FAE6" w14:textId="77777777" w:rsidR="003F58DD" w:rsidRDefault="00D9449B">
            <w:pPr>
              <w:pStyle w:val="a9"/>
              <w:ind w:firstLineChars="0" w:firstLine="0"/>
              <w:jc w:val="center"/>
              <w:rPr>
                <w:rFonts w:ascii="仿宋" w:eastAsia="仿宋" w:hAnsi="仿宋"/>
                <w:sz w:val="24"/>
                <w:szCs w:val="24"/>
              </w:rPr>
            </w:pPr>
            <w:r>
              <w:rPr>
                <w:rFonts w:ascii="仿宋" w:eastAsia="仿宋" w:hAnsi="仿宋"/>
                <w:sz w:val="24"/>
                <w:szCs w:val="24"/>
              </w:rPr>
              <w:t>24</w:t>
            </w:r>
          </w:p>
        </w:tc>
        <w:tc>
          <w:tcPr>
            <w:tcW w:w="600" w:type="dxa"/>
          </w:tcPr>
          <w:p w14:paraId="348A2AAA" w14:textId="77777777" w:rsidR="003F58DD" w:rsidRDefault="003F58DD">
            <w:pPr>
              <w:pStyle w:val="a9"/>
              <w:ind w:firstLineChars="0" w:firstLine="0"/>
              <w:rPr>
                <w:rFonts w:ascii="仿宋" w:eastAsia="仿宋" w:hAnsi="仿宋"/>
                <w:sz w:val="28"/>
                <w:szCs w:val="28"/>
              </w:rPr>
            </w:pPr>
          </w:p>
        </w:tc>
        <w:tc>
          <w:tcPr>
            <w:tcW w:w="616" w:type="dxa"/>
            <w:vAlign w:val="center"/>
          </w:tcPr>
          <w:p w14:paraId="33937ED2" w14:textId="77777777" w:rsidR="003F58DD" w:rsidRDefault="00D9449B">
            <w:pPr>
              <w:pStyle w:val="a9"/>
              <w:ind w:firstLineChars="0" w:firstLine="0"/>
              <w:jc w:val="center"/>
              <w:rPr>
                <w:rFonts w:ascii="仿宋" w:eastAsia="仿宋" w:hAnsi="仿宋"/>
                <w:sz w:val="24"/>
                <w:szCs w:val="24"/>
              </w:rPr>
            </w:pPr>
            <w:r>
              <w:rPr>
                <w:rFonts w:ascii="仿宋" w:eastAsia="仿宋" w:hAnsi="仿宋"/>
                <w:sz w:val="24"/>
                <w:szCs w:val="24"/>
              </w:rPr>
              <w:t>12</w:t>
            </w:r>
          </w:p>
        </w:tc>
        <w:tc>
          <w:tcPr>
            <w:tcW w:w="851" w:type="dxa"/>
            <w:vAlign w:val="center"/>
          </w:tcPr>
          <w:p w14:paraId="3C750792" w14:textId="77777777" w:rsidR="003F58DD" w:rsidRDefault="00D9449B">
            <w:pPr>
              <w:pStyle w:val="a9"/>
              <w:ind w:leftChars="-100" w:left="-210" w:rightChars="-100" w:right="-210" w:firstLineChars="0" w:firstLine="0"/>
              <w:jc w:val="center"/>
              <w:rPr>
                <w:rFonts w:ascii="仿宋" w:eastAsia="仿宋" w:hAnsi="仿宋" w:cs="Times New Roman"/>
                <w:color w:val="000000"/>
                <w:spacing w:val="-8"/>
                <w:sz w:val="24"/>
                <w:szCs w:val="24"/>
              </w:rPr>
            </w:pPr>
            <w:r>
              <w:rPr>
                <w:rFonts w:ascii="仿宋" w:eastAsia="仿宋" w:hAnsi="仿宋" w:cs="Times New Roman" w:hint="eastAsia"/>
                <w:color w:val="000000"/>
                <w:spacing w:val="-8"/>
                <w:sz w:val="24"/>
                <w:szCs w:val="24"/>
              </w:rPr>
              <w:t>2.0-0.0</w:t>
            </w:r>
          </w:p>
        </w:tc>
        <w:tc>
          <w:tcPr>
            <w:tcW w:w="921" w:type="dxa"/>
            <w:vAlign w:val="center"/>
          </w:tcPr>
          <w:p w14:paraId="70B0383D" w14:textId="77777777" w:rsidR="003F58DD" w:rsidRDefault="00D9449B">
            <w:pPr>
              <w:pStyle w:val="a9"/>
              <w:tabs>
                <w:tab w:val="left" w:pos="235"/>
                <w:tab w:val="center" w:pos="412"/>
              </w:tabs>
              <w:ind w:firstLineChars="0" w:firstLine="0"/>
              <w:jc w:val="left"/>
              <w:rPr>
                <w:rFonts w:ascii="仿宋" w:eastAsia="仿宋" w:hAnsi="仿宋"/>
                <w:sz w:val="24"/>
                <w:szCs w:val="24"/>
              </w:rPr>
            </w:pPr>
            <w:r>
              <w:rPr>
                <w:rFonts w:ascii="仿宋" w:eastAsia="仿宋" w:hAnsi="仿宋" w:hint="eastAsia"/>
                <w:sz w:val="24"/>
                <w:szCs w:val="24"/>
              </w:rPr>
              <w:tab/>
              <w:t>4</w:t>
            </w:r>
          </w:p>
        </w:tc>
        <w:tc>
          <w:tcPr>
            <w:tcW w:w="850" w:type="dxa"/>
          </w:tcPr>
          <w:p w14:paraId="336A71F3" w14:textId="77777777" w:rsidR="003F58DD" w:rsidRDefault="003F58DD">
            <w:pPr>
              <w:pStyle w:val="a9"/>
              <w:ind w:firstLineChars="0" w:firstLine="0"/>
              <w:rPr>
                <w:rFonts w:ascii="仿宋" w:eastAsia="仿宋" w:hAnsi="仿宋" w:cs="Times New Roman"/>
                <w:sz w:val="28"/>
                <w:szCs w:val="28"/>
              </w:rPr>
            </w:pPr>
          </w:p>
        </w:tc>
      </w:tr>
      <w:tr w:rsidR="003F58DD" w14:paraId="564A75A0" w14:textId="77777777">
        <w:tc>
          <w:tcPr>
            <w:tcW w:w="1231" w:type="dxa"/>
            <w:vAlign w:val="center"/>
          </w:tcPr>
          <w:p w14:paraId="0C685C18" w14:textId="77777777" w:rsidR="003F58DD" w:rsidRDefault="00D9449B">
            <w:pPr>
              <w:jc w:val="center"/>
              <w:rPr>
                <w:rFonts w:ascii="仿宋" w:eastAsia="仿宋" w:hAnsi="仿宋"/>
                <w:color w:val="000000"/>
                <w:sz w:val="24"/>
              </w:rPr>
            </w:pPr>
            <w:r>
              <w:rPr>
                <w:rFonts w:ascii="仿宋" w:eastAsia="仿宋" w:hAnsi="仿宋" w:hint="eastAsia"/>
                <w:color w:val="000000"/>
                <w:sz w:val="24"/>
              </w:rPr>
              <w:t>PEDF2007</w:t>
            </w:r>
          </w:p>
        </w:tc>
        <w:tc>
          <w:tcPr>
            <w:tcW w:w="1570" w:type="dxa"/>
            <w:vAlign w:val="center"/>
          </w:tcPr>
          <w:p w14:paraId="1AA1C53C" w14:textId="77777777" w:rsidR="003F58DD" w:rsidRDefault="00D9449B">
            <w:pPr>
              <w:pStyle w:val="a9"/>
              <w:ind w:leftChars="-100" w:left="-210" w:rightChars="-100" w:right="-210" w:firstLineChars="0" w:firstLine="0"/>
              <w:jc w:val="center"/>
              <w:rPr>
                <w:rFonts w:ascii="仿宋" w:eastAsia="仿宋" w:hAnsi="仿宋" w:cs="Times New Roman"/>
                <w:sz w:val="24"/>
                <w:szCs w:val="24"/>
              </w:rPr>
            </w:pPr>
            <w:r>
              <w:rPr>
                <w:rFonts w:ascii="仿宋" w:eastAsia="仿宋" w:hAnsi="仿宋" w:cs="Times New Roman" w:hint="eastAsia"/>
                <w:sz w:val="24"/>
                <w:szCs w:val="24"/>
              </w:rPr>
              <w:t>当代教师发展</w:t>
            </w:r>
          </w:p>
        </w:tc>
        <w:tc>
          <w:tcPr>
            <w:tcW w:w="660" w:type="dxa"/>
            <w:vAlign w:val="center"/>
          </w:tcPr>
          <w:p w14:paraId="4B185155"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2</w:t>
            </w:r>
          </w:p>
        </w:tc>
        <w:tc>
          <w:tcPr>
            <w:tcW w:w="530" w:type="dxa"/>
            <w:vAlign w:val="center"/>
          </w:tcPr>
          <w:p w14:paraId="7EF50F1A"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36</w:t>
            </w:r>
          </w:p>
        </w:tc>
        <w:tc>
          <w:tcPr>
            <w:tcW w:w="600" w:type="dxa"/>
            <w:vAlign w:val="center"/>
          </w:tcPr>
          <w:p w14:paraId="1A5167DC"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36</w:t>
            </w:r>
          </w:p>
        </w:tc>
        <w:tc>
          <w:tcPr>
            <w:tcW w:w="600" w:type="dxa"/>
          </w:tcPr>
          <w:p w14:paraId="400A2FE0" w14:textId="77777777" w:rsidR="003F58DD" w:rsidRDefault="003F58DD">
            <w:pPr>
              <w:pStyle w:val="a9"/>
              <w:ind w:firstLineChars="0" w:firstLine="0"/>
              <w:rPr>
                <w:rFonts w:ascii="仿宋" w:eastAsia="仿宋" w:hAnsi="仿宋"/>
                <w:sz w:val="28"/>
                <w:szCs w:val="28"/>
              </w:rPr>
            </w:pPr>
          </w:p>
        </w:tc>
        <w:tc>
          <w:tcPr>
            <w:tcW w:w="616" w:type="dxa"/>
            <w:vAlign w:val="center"/>
          </w:tcPr>
          <w:p w14:paraId="61DB6CC1" w14:textId="77777777" w:rsidR="003F58DD" w:rsidRDefault="003F58DD">
            <w:pPr>
              <w:pStyle w:val="a9"/>
              <w:ind w:firstLineChars="0" w:firstLine="0"/>
              <w:jc w:val="center"/>
              <w:rPr>
                <w:rFonts w:ascii="仿宋" w:eastAsia="仿宋" w:hAnsi="仿宋"/>
                <w:sz w:val="24"/>
                <w:szCs w:val="24"/>
              </w:rPr>
            </w:pPr>
          </w:p>
        </w:tc>
        <w:tc>
          <w:tcPr>
            <w:tcW w:w="851" w:type="dxa"/>
            <w:vAlign w:val="center"/>
          </w:tcPr>
          <w:p w14:paraId="39E813C9" w14:textId="77777777" w:rsidR="003F58DD" w:rsidRDefault="00D9449B">
            <w:pPr>
              <w:pStyle w:val="a9"/>
              <w:ind w:leftChars="-100" w:left="-210" w:rightChars="-100" w:right="-210" w:firstLineChars="0" w:firstLine="0"/>
              <w:jc w:val="center"/>
              <w:rPr>
                <w:rFonts w:ascii="仿宋" w:eastAsia="仿宋" w:hAnsi="仿宋" w:cs="Times New Roman"/>
                <w:color w:val="000000"/>
                <w:spacing w:val="-8"/>
                <w:sz w:val="24"/>
                <w:szCs w:val="24"/>
              </w:rPr>
            </w:pPr>
            <w:r>
              <w:rPr>
                <w:rFonts w:ascii="仿宋" w:eastAsia="仿宋" w:hAnsi="仿宋" w:cs="Times New Roman" w:hint="eastAsia"/>
                <w:color w:val="000000"/>
                <w:spacing w:val="-8"/>
                <w:sz w:val="24"/>
                <w:szCs w:val="24"/>
              </w:rPr>
              <w:t>2.0-0.0</w:t>
            </w:r>
          </w:p>
        </w:tc>
        <w:tc>
          <w:tcPr>
            <w:tcW w:w="921" w:type="dxa"/>
            <w:vAlign w:val="center"/>
          </w:tcPr>
          <w:p w14:paraId="174BE089"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4</w:t>
            </w:r>
          </w:p>
        </w:tc>
        <w:tc>
          <w:tcPr>
            <w:tcW w:w="850" w:type="dxa"/>
          </w:tcPr>
          <w:p w14:paraId="54F1AB6E" w14:textId="77777777" w:rsidR="003F58DD" w:rsidRDefault="003F58DD">
            <w:pPr>
              <w:pStyle w:val="a9"/>
              <w:ind w:firstLineChars="0" w:firstLine="0"/>
              <w:rPr>
                <w:rFonts w:ascii="仿宋" w:eastAsia="仿宋" w:hAnsi="仿宋" w:cs="Times New Roman"/>
                <w:sz w:val="28"/>
                <w:szCs w:val="28"/>
              </w:rPr>
            </w:pPr>
          </w:p>
        </w:tc>
      </w:tr>
      <w:tr w:rsidR="003F58DD" w14:paraId="32C9FBEC" w14:textId="77777777">
        <w:tc>
          <w:tcPr>
            <w:tcW w:w="1231" w:type="dxa"/>
            <w:vAlign w:val="center"/>
          </w:tcPr>
          <w:p w14:paraId="018F4CBA" w14:textId="77777777" w:rsidR="003F58DD" w:rsidRDefault="00D9449B">
            <w:pPr>
              <w:jc w:val="center"/>
              <w:rPr>
                <w:rFonts w:ascii="仿宋" w:eastAsia="仿宋" w:hAnsi="仿宋"/>
                <w:color w:val="000000"/>
                <w:sz w:val="24"/>
              </w:rPr>
            </w:pPr>
            <w:r>
              <w:rPr>
                <w:rFonts w:ascii="仿宋" w:eastAsia="仿宋" w:hAnsi="仿宋" w:hint="eastAsia"/>
                <w:color w:val="000000"/>
                <w:sz w:val="24"/>
              </w:rPr>
              <w:t>PEDF2008</w:t>
            </w:r>
          </w:p>
        </w:tc>
        <w:tc>
          <w:tcPr>
            <w:tcW w:w="1570" w:type="dxa"/>
            <w:vAlign w:val="center"/>
          </w:tcPr>
          <w:p w14:paraId="717F27A0" w14:textId="77777777" w:rsidR="003F58DD" w:rsidRDefault="00D9449B">
            <w:pPr>
              <w:pStyle w:val="a9"/>
              <w:ind w:firstLineChars="0" w:firstLine="0"/>
              <w:jc w:val="center"/>
              <w:rPr>
                <w:rFonts w:ascii="仿宋" w:eastAsia="仿宋" w:hAnsi="仿宋" w:cs="Times New Roman"/>
                <w:sz w:val="24"/>
                <w:szCs w:val="24"/>
              </w:rPr>
            </w:pPr>
            <w:r>
              <w:rPr>
                <w:rFonts w:ascii="仿宋" w:eastAsia="仿宋" w:hAnsi="仿宋" w:cs="Times New Roman" w:hint="eastAsia"/>
                <w:sz w:val="24"/>
                <w:szCs w:val="24"/>
              </w:rPr>
              <w:t>教师信息技术开发</w:t>
            </w:r>
          </w:p>
        </w:tc>
        <w:tc>
          <w:tcPr>
            <w:tcW w:w="660" w:type="dxa"/>
            <w:vAlign w:val="center"/>
          </w:tcPr>
          <w:p w14:paraId="36201DD6"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2</w:t>
            </w:r>
          </w:p>
        </w:tc>
        <w:tc>
          <w:tcPr>
            <w:tcW w:w="530" w:type="dxa"/>
            <w:vAlign w:val="center"/>
          </w:tcPr>
          <w:p w14:paraId="092571BD"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36</w:t>
            </w:r>
          </w:p>
        </w:tc>
        <w:tc>
          <w:tcPr>
            <w:tcW w:w="600" w:type="dxa"/>
            <w:vAlign w:val="center"/>
          </w:tcPr>
          <w:p w14:paraId="7C890EB6"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8</w:t>
            </w:r>
          </w:p>
        </w:tc>
        <w:tc>
          <w:tcPr>
            <w:tcW w:w="600" w:type="dxa"/>
          </w:tcPr>
          <w:p w14:paraId="31065F05"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18</w:t>
            </w:r>
          </w:p>
        </w:tc>
        <w:tc>
          <w:tcPr>
            <w:tcW w:w="616" w:type="dxa"/>
            <w:vAlign w:val="center"/>
          </w:tcPr>
          <w:p w14:paraId="5C7802E1" w14:textId="77777777" w:rsidR="003F58DD" w:rsidRDefault="003F58DD">
            <w:pPr>
              <w:pStyle w:val="a9"/>
              <w:ind w:firstLineChars="0" w:firstLine="0"/>
              <w:jc w:val="center"/>
              <w:rPr>
                <w:rFonts w:ascii="仿宋" w:eastAsia="仿宋" w:hAnsi="仿宋"/>
                <w:sz w:val="24"/>
                <w:szCs w:val="24"/>
              </w:rPr>
            </w:pPr>
          </w:p>
        </w:tc>
        <w:tc>
          <w:tcPr>
            <w:tcW w:w="851" w:type="dxa"/>
            <w:vAlign w:val="center"/>
          </w:tcPr>
          <w:p w14:paraId="03135732" w14:textId="77777777" w:rsidR="003F58DD" w:rsidRDefault="00D9449B">
            <w:pPr>
              <w:pStyle w:val="a9"/>
              <w:ind w:leftChars="-100" w:left="-210" w:rightChars="-100" w:right="-210" w:firstLineChars="0" w:firstLine="0"/>
              <w:jc w:val="center"/>
              <w:rPr>
                <w:rFonts w:ascii="仿宋" w:eastAsia="仿宋" w:hAnsi="仿宋" w:cs="Times New Roman"/>
                <w:color w:val="000000"/>
                <w:spacing w:val="-8"/>
                <w:sz w:val="24"/>
                <w:szCs w:val="24"/>
              </w:rPr>
            </w:pPr>
            <w:r>
              <w:rPr>
                <w:rFonts w:ascii="仿宋" w:eastAsia="仿宋" w:hAnsi="仿宋" w:cs="Times New Roman" w:hint="eastAsia"/>
                <w:color w:val="000000"/>
                <w:spacing w:val="-8"/>
                <w:sz w:val="24"/>
                <w:szCs w:val="24"/>
              </w:rPr>
              <w:t>1.0-1.0</w:t>
            </w:r>
          </w:p>
        </w:tc>
        <w:tc>
          <w:tcPr>
            <w:tcW w:w="921" w:type="dxa"/>
            <w:vAlign w:val="center"/>
          </w:tcPr>
          <w:p w14:paraId="1804CA65"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4</w:t>
            </w:r>
          </w:p>
        </w:tc>
        <w:tc>
          <w:tcPr>
            <w:tcW w:w="850" w:type="dxa"/>
          </w:tcPr>
          <w:p w14:paraId="0AD54523" w14:textId="77777777" w:rsidR="003F58DD" w:rsidRDefault="003F58DD">
            <w:pPr>
              <w:pStyle w:val="a9"/>
              <w:ind w:firstLineChars="0" w:firstLine="0"/>
              <w:rPr>
                <w:rFonts w:ascii="仿宋" w:eastAsia="仿宋" w:hAnsi="仿宋" w:cs="Times New Roman"/>
                <w:sz w:val="28"/>
                <w:szCs w:val="28"/>
              </w:rPr>
            </w:pPr>
          </w:p>
        </w:tc>
      </w:tr>
      <w:tr w:rsidR="003F58DD" w14:paraId="0B3B0F91" w14:textId="77777777">
        <w:tc>
          <w:tcPr>
            <w:tcW w:w="1231" w:type="dxa"/>
            <w:vAlign w:val="center"/>
          </w:tcPr>
          <w:p w14:paraId="09D26D05" w14:textId="77777777" w:rsidR="003F58DD" w:rsidRDefault="00D9449B">
            <w:pPr>
              <w:jc w:val="center"/>
              <w:rPr>
                <w:rFonts w:ascii="仿宋" w:eastAsia="仿宋" w:hAnsi="仿宋"/>
                <w:color w:val="000000"/>
                <w:sz w:val="24"/>
              </w:rPr>
            </w:pPr>
            <w:r>
              <w:rPr>
                <w:rFonts w:ascii="仿宋" w:eastAsia="仿宋" w:hAnsi="仿宋" w:hint="eastAsia"/>
                <w:color w:val="000000"/>
                <w:sz w:val="24"/>
              </w:rPr>
              <w:t>PEDF2010</w:t>
            </w:r>
          </w:p>
        </w:tc>
        <w:tc>
          <w:tcPr>
            <w:tcW w:w="1570" w:type="dxa"/>
            <w:vAlign w:val="center"/>
          </w:tcPr>
          <w:p w14:paraId="68AD1BF3" w14:textId="77777777" w:rsidR="003F58DD" w:rsidRDefault="00D9449B">
            <w:pPr>
              <w:pStyle w:val="a9"/>
              <w:ind w:firstLineChars="0" w:firstLine="0"/>
              <w:jc w:val="center"/>
              <w:rPr>
                <w:rFonts w:ascii="仿宋" w:eastAsia="仿宋" w:hAnsi="仿宋" w:cs="Times New Roman"/>
                <w:sz w:val="24"/>
                <w:szCs w:val="24"/>
              </w:rPr>
            </w:pPr>
            <w:r>
              <w:rPr>
                <w:rFonts w:ascii="仿宋" w:eastAsia="仿宋" w:hAnsi="仿宋" w:cs="Times New Roman" w:hint="eastAsia"/>
                <w:sz w:val="24"/>
                <w:szCs w:val="24"/>
              </w:rPr>
              <w:t>毕业设计(论文)</w:t>
            </w:r>
          </w:p>
        </w:tc>
        <w:tc>
          <w:tcPr>
            <w:tcW w:w="660" w:type="dxa"/>
            <w:vAlign w:val="center"/>
          </w:tcPr>
          <w:p w14:paraId="54162FE3"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8</w:t>
            </w:r>
          </w:p>
        </w:tc>
        <w:tc>
          <w:tcPr>
            <w:tcW w:w="530" w:type="dxa"/>
            <w:vAlign w:val="center"/>
          </w:tcPr>
          <w:p w14:paraId="723805E8"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8周</w:t>
            </w:r>
          </w:p>
        </w:tc>
        <w:tc>
          <w:tcPr>
            <w:tcW w:w="600" w:type="dxa"/>
            <w:vAlign w:val="center"/>
          </w:tcPr>
          <w:p w14:paraId="6A478B71" w14:textId="77777777" w:rsidR="003F58DD" w:rsidRDefault="003F58DD">
            <w:pPr>
              <w:pStyle w:val="a9"/>
              <w:ind w:firstLineChars="0" w:firstLine="0"/>
              <w:jc w:val="center"/>
              <w:rPr>
                <w:rFonts w:ascii="仿宋" w:eastAsia="仿宋" w:hAnsi="仿宋"/>
                <w:sz w:val="24"/>
                <w:szCs w:val="24"/>
              </w:rPr>
            </w:pPr>
          </w:p>
        </w:tc>
        <w:tc>
          <w:tcPr>
            <w:tcW w:w="600" w:type="dxa"/>
          </w:tcPr>
          <w:p w14:paraId="55BD591F" w14:textId="77777777" w:rsidR="003F58DD" w:rsidRDefault="003F58DD">
            <w:pPr>
              <w:pStyle w:val="a9"/>
              <w:ind w:firstLineChars="0" w:firstLine="0"/>
              <w:rPr>
                <w:rFonts w:ascii="仿宋" w:eastAsia="仿宋" w:hAnsi="仿宋"/>
                <w:sz w:val="28"/>
                <w:szCs w:val="28"/>
              </w:rPr>
            </w:pPr>
          </w:p>
        </w:tc>
        <w:tc>
          <w:tcPr>
            <w:tcW w:w="616" w:type="dxa"/>
            <w:vAlign w:val="center"/>
          </w:tcPr>
          <w:p w14:paraId="5C10E9C1" w14:textId="77777777" w:rsidR="003F58DD" w:rsidRDefault="003F58DD">
            <w:pPr>
              <w:pStyle w:val="a9"/>
              <w:ind w:firstLineChars="0" w:firstLine="0"/>
              <w:jc w:val="center"/>
              <w:rPr>
                <w:rFonts w:ascii="仿宋" w:eastAsia="仿宋" w:hAnsi="仿宋"/>
                <w:sz w:val="24"/>
                <w:szCs w:val="24"/>
              </w:rPr>
            </w:pPr>
          </w:p>
        </w:tc>
        <w:tc>
          <w:tcPr>
            <w:tcW w:w="851" w:type="dxa"/>
            <w:vAlign w:val="center"/>
          </w:tcPr>
          <w:p w14:paraId="0FE475BF" w14:textId="77777777" w:rsidR="003F58DD" w:rsidRDefault="00D9449B">
            <w:pPr>
              <w:pStyle w:val="a9"/>
              <w:ind w:leftChars="-100" w:left="-210" w:rightChars="-100" w:right="-210" w:firstLineChars="0" w:firstLine="0"/>
              <w:jc w:val="center"/>
              <w:rPr>
                <w:rFonts w:ascii="仿宋" w:eastAsia="仿宋" w:hAnsi="仿宋" w:cs="Times New Roman"/>
                <w:color w:val="000000"/>
                <w:spacing w:val="-8"/>
                <w:sz w:val="24"/>
                <w:szCs w:val="24"/>
              </w:rPr>
            </w:pPr>
            <w:r>
              <w:rPr>
                <w:rFonts w:ascii="仿宋" w:eastAsia="仿宋" w:hAnsi="仿宋" w:cs="Times New Roman" w:hint="eastAsia"/>
                <w:color w:val="000000"/>
                <w:spacing w:val="-8"/>
                <w:sz w:val="24"/>
                <w:szCs w:val="24"/>
              </w:rPr>
              <w:t>+8</w:t>
            </w:r>
          </w:p>
        </w:tc>
        <w:tc>
          <w:tcPr>
            <w:tcW w:w="921" w:type="dxa"/>
            <w:vAlign w:val="center"/>
          </w:tcPr>
          <w:p w14:paraId="4A85D1B0" w14:textId="77777777" w:rsidR="003F58DD" w:rsidRDefault="00D9449B">
            <w:pPr>
              <w:pStyle w:val="a9"/>
              <w:ind w:firstLineChars="0" w:firstLine="0"/>
              <w:jc w:val="center"/>
              <w:rPr>
                <w:rFonts w:ascii="仿宋" w:eastAsia="仿宋" w:hAnsi="仿宋"/>
                <w:sz w:val="24"/>
                <w:szCs w:val="24"/>
              </w:rPr>
            </w:pPr>
            <w:r>
              <w:rPr>
                <w:rFonts w:ascii="仿宋" w:eastAsia="仿宋" w:hAnsi="仿宋" w:hint="eastAsia"/>
                <w:sz w:val="24"/>
                <w:szCs w:val="24"/>
              </w:rPr>
              <w:t>4</w:t>
            </w:r>
          </w:p>
        </w:tc>
        <w:tc>
          <w:tcPr>
            <w:tcW w:w="850" w:type="dxa"/>
          </w:tcPr>
          <w:p w14:paraId="0ACA3AB6" w14:textId="77777777" w:rsidR="003F58DD" w:rsidRDefault="003F58DD">
            <w:pPr>
              <w:pStyle w:val="a9"/>
              <w:ind w:firstLineChars="0" w:firstLine="0"/>
              <w:rPr>
                <w:rFonts w:ascii="仿宋" w:eastAsia="仿宋" w:hAnsi="仿宋" w:cs="Times New Roman"/>
                <w:sz w:val="28"/>
                <w:szCs w:val="28"/>
              </w:rPr>
            </w:pPr>
          </w:p>
        </w:tc>
      </w:tr>
    </w:tbl>
    <w:p w14:paraId="7C01967B" w14:textId="77777777" w:rsidR="003F58DD" w:rsidRDefault="00D9449B">
      <w:pPr>
        <w:spacing w:line="360" w:lineRule="auto"/>
        <w:ind w:firstLineChars="200" w:firstLine="562"/>
        <w:rPr>
          <w:rFonts w:ascii="仿宋" w:eastAsia="仿宋" w:hAnsi="仿宋"/>
          <w:b/>
          <w:bCs/>
          <w:sz w:val="28"/>
          <w:szCs w:val="28"/>
        </w:rPr>
      </w:pPr>
      <w:r>
        <w:rPr>
          <w:rFonts w:ascii="仿宋" w:eastAsia="仿宋" w:hAnsi="仿宋" w:hint="eastAsia"/>
          <w:b/>
          <w:bCs/>
          <w:sz w:val="28"/>
          <w:szCs w:val="28"/>
        </w:rPr>
        <w:t>六、招生咨询人</w:t>
      </w:r>
    </w:p>
    <w:p w14:paraId="63F6D847" w14:textId="77777777" w:rsidR="003F58DD" w:rsidRDefault="00D9449B">
      <w:pPr>
        <w:spacing w:line="360" w:lineRule="auto"/>
        <w:ind w:firstLineChars="200" w:firstLine="560"/>
        <w:rPr>
          <w:rFonts w:ascii="仿宋" w:eastAsia="仿宋" w:hAnsi="仿宋"/>
          <w:sz w:val="28"/>
          <w:szCs w:val="28"/>
        </w:rPr>
      </w:pPr>
      <w:r>
        <w:rPr>
          <w:rFonts w:ascii="仿宋" w:eastAsia="仿宋" w:hAnsi="仿宋" w:hint="eastAsia"/>
          <w:sz w:val="28"/>
          <w:szCs w:val="28"/>
        </w:rPr>
        <w:t>招生咨询人：余老师</w:t>
      </w:r>
    </w:p>
    <w:p w14:paraId="0FD415B4" w14:textId="77777777" w:rsidR="003F58DD" w:rsidRDefault="00D9449B">
      <w:pPr>
        <w:spacing w:line="360" w:lineRule="auto"/>
        <w:ind w:firstLineChars="200" w:firstLine="560"/>
        <w:rPr>
          <w:rFonts w:ascii="仿宋" w:eastAsia="仿宋" w:hAnsi="仿宋"/>
          <w:sz w:val="28"/>
          <w:szCs w:val="28"/>
        </w:rPr>
      </w:pPr>
      <w:r>
        <w:rPr>
          <w:rFonts w:ascii="仿宋" w:eastAsia="仿宋" w:hAnsi="仿宋" w:hint="eastAsia"/>
          <w:sz w:val="28"/>
          <w:szCs w:val="28"/>
        </w:rPr>
        <w:t>联系电话：13776118619</w:t>
      </w:r>
    </w:p>
    <w:p w14:paraId="5651622C" w14:textId="77777777" w:rsidR="003F58DD" w:rsidRDefault="003F58DD">
      <w:pPr>
        <w:rPr>
          <w:rFonts w:ascii="仿宋" w:eastAsia="仿宋" w:hAnsi="仿宋"/>
          <w:sz w:val="28"/>
          <w:szCs w:val="28"/>
        </w:rPr>
      </w:pPr>
    </w:p>
    <w:sectPr w:rsidR="003F58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20E58" w14:textId="77777777" w:rsidR="00A626DC" w:rsidRDefault="00A626DC" w:rsidP="003A5066">
      <w:r>
        <w:separator/>
      </w:r>
    </w:p>
  </w:endnote>
  <w:endnote w:type="continuationSeparator" w:id="0">
    <w:p w14:paraId="460EA08A" w14:textId="77777777" w:rsidR="00A626DC" w:rsidRDefault="00A626DC" w:rsidP="003A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A2680" w14:textId="77777777" w:rsidR="00A626DC" w:rsidRDefault="00A626DC" w:rsidP="003A5066">
      <w:r>
        <w:separator/>
      </w:r>
    </w:p>
  </w:footnote>
  <w:footnote w:type="continuationSeparator" w:id="0">
    <w:p w14:paraId="318D3F36" w14:textId="77777777" w:rsidR="00A626DC" w:rsidRDefault="00A626DC" w:rsidP="003A5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IwNjA1MDkxMjNhZGJiYWMwMjVhYmI0ZWM1YmUzYjgifQ=="/>
  </w:docVars>
  <w:rsids>
    <w:rsidRoot w:val="00045274"/>
    <w:rsid w:val="00001CC6"/>
    <w:rsid w:val="00045274"/>
    <w:rsid w:val="00053C3D"/>
    <w:rsid w:val="00093BFE"/>
    <w:rsid w:val="001A5D0F"/>
    <w:rsid w:val="002735F9"/>
    <w:rsid w:val="00307B28"/>
    <w:rsid w:val="00396AE3"/>
    <w:rsid w:val="003A5066"/>
    <w:rsid w:val="003F58DD"/>
    <w:rsid w:val="00411B98"/>
    <w:rsid w:val="0047497E"/>
    <w:rsid w:val="004920E5"/>
    <w:rsid w:val="004B4B02"/>
    <w:rsid w:val="005403DE"/>
    <w:rsid w:val="0066708E"/>
    <w:rsid w:val="006D6470"/>
    <w:rsid w:val="00747F9F"/>
    <w:rsid w:val="007E10D4"/>
    <w:rsid w:val="008F0BA3"/>
    <w:rsid w:val="00A03BB5"/>
    <w:rsid w:val="00A33F31"/>
    <w:rsid w:val="00A35297"/>
    <w:rsid w:val="00A626DC"/>
    <w:rsid w:val="00A74057"/>
    <w:rsid w:val="00AC7C4F"/>
    <w:rsid w:val="00B0295A"/>
    <w:rsid w:val="00B03FCE"/>
    <w:rsid w:val="00B221B7"/>
    <w:rsid w:val="00B518CF"/>
    <w:rsid w:val="00B643B5"/>
    <w:rsid w:val="00C44A9E"/>
    <w:rsid w:val="00CF3605"/>
    <w:rsid w:val="00D47E63"/>
    <w:rsid w:val="00D85348"/>
    <w:rsid w:val="00D9449B"/>
    <w:rsid w:val="00E74F91"/>
    <w:rsid w:val="00ED41FA"/>
    <w:rsid w:val="00F41E59"/>
    <w:rsid w:val="00F42F02"/>
    <w:rsid w:val="00F4588D"/>
    <w:rsid w:val="00F50C61"/>
    <w:rsid w:val="00F54D71"/>
    <w:rsid w:val="00FB5B73"/>
    <w:rsid w:val="00FF69D3"/>
    <w:rsid w:val="05981B8F"/>
    <w:rsid w:val="1AE4341C"/>
    <w:rsid w:val="2E424E40"/>
    <w:rsid w:val="5C4C1318"/>
    <w:rsid w:val="62E523AD"/>
    <w:rsid w:val="70534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3AE8C"/>
  <w15:docId w15:val="{037B4A61-7CAD-41CA-A7E4-4F94541F6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99"/>
    <w:qFormat/>
    <w:pPr>
      <w:ind w:firstLineChars="200" w:firstLine="420"/>
    </w:pPr>
    <w:rPr>
      <w:rFonts w:ascii="Calibri" w:hAnsi="Calibri" w:cs="Calibri"/>
      <w:szCs w:val="21"/>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321</Words>
  <Characters>1833</Characters>
  <Application>Microsoft Office Word</Application>
  <DocSecurity>0</DocSecurity>
  <Lines>15</Lines>
  <Paragraphs>4</Paragraphs>
  <ScaleCrop>false</ScaleCrop>
  <Company>Suda</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llji(吉亮亮)</dc:creator>
  <cp:lastModifiedBy>忻华 陈</cp:lastModifiedBy>
  <cp:revision>16</cp:revision>
  <cp:lastPrinted>2019-09-28T05:41:00Z</cp:lastPrinted>
  <dcterms:created xsi:type="dcterms:W3CDTF">2019-11-19T07:47:00Z</dcterms:created>
  <dcterms:modified xsi:type="dcterms:W3CDTF">2022-05-24T06:27:00Z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91594A984F9C4B87874C4B01C098411C</vt:lpwstr>
  </property>
</Properties>
</file>