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91" w:rsidRPr="00111870" w:rsidRDefault="002E6691" w:rsidP="004E7A9B">
      <w:pPr>
        <w:snapToGrid w:val="0"/>
        <w:spacing w:before="100" w:beforeAutospacing="1"/>
        <w:jc w:val="center"/>
        <w:rPr>
          <w:b/>
          <w:color w:val="000000"/>
          <w:kern w:val="0"/>
          <w:sz w:val="44"/>
          <w:szCs w:val="44"/>
        </w:rPr>
      </w:pPr>
      <w:bookmarkStart w:id="0" w:name="_GoBack"/>
      <w:bookmarkEnd w:id="0"/>
      <w:r w:rsidRPr="00111870">
        <w:rPr>
          <w:b/>
          <w:color w:val="000000"/>
          <w:kern w:val="0"/>
          <w:sz w:val="44"/>
          <w:szCs w:val="44"/>
        </w:rPr>
        <w:t>苏州大学2016年江苏省普通高等学校</w:t>
      </w:r>
    </w:p>
    <w:p w:rsidR="002E6691" w:rsidRPr="00111870" w:rsidRDefault="002E6691" w:rsidP="004E7A9B">
      <w:pPr>
        <w:snapToGrid w:val="0"/>
        <w:spacing w:after="100" w:afterAutospacing="1"/>
        <w:jc w:val="center"/>
      </w:pPr>
      <w:r w:rsidRPr="00111870">
        <w:rPr>
          <w:b/>
          <w:color w:val="000000"/>
          <w:kern w:val="0"/>
          <w:sz w:val="44"/>
          <w:szCs w:val="44"/>
        </w:rPr>
        <w:t>本科毕业设计（论文）评优获奖名单</w:t>
      </w: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1732"/>
        <w:gridCol w:w="3119"/>
        <w:gridCol w:w="1276"/>
        <w:gridCol w:w="1134"/>
        <w:gridCol w:w="1275"/>
      </w:tblGrid>
      <w:tr w:rsidR="002E6691" w:rsidRPr="00111870" w:rsidTr="004E7A9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学院（部）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毕业设计（论文）题目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学生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指导教师姓名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91" w:rsidRPr="00111870" w:rsidRDefault="002E6691" w:rsidP="004E7A9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11870">
              <w:rPr>
                <w:rFonts w:eastAsia="仿宋_GB2312"/>
                <w:b/>
                <w:sz w:val="28"/>
                <w:szCs w:val="28"/>
              </w:rPr>
              <w:t>奖项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教育学院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《现代教育技术》公共课在线测试网站的设计与开发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郭云峰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徐红彩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一等奖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机电工程学院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基于</w:t>
            </w:r>
            <w:r w:rsidRPr="00111870">
              <w:rPr>
                <w:rFonts w:eastAsia="仿宋_GB2312"/>
                <w:color w:val="000000"/>
                <w:sz w:val="24"/>
              </w:rPr>
              <w:t>CSS</w:t>
            </w:r>
            <w:r w:rsidRPr="00111870">
              <w:rPr>
                <w:rFonts w:eastAsia="仿宋_GB2312"/>
                <w:color w:val="000000"/>
                <w:sz w:val="24"/>
              </w:rPr>
              <w:t>的助老轮椅实时定位与跟踪系统的研究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赵新维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高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一等奖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文学院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《尔雅</w:t>
            </w:r>
            <w:r w:rsidRPr="00111870">
              <w:rPr>
                <w:rFonts w:eastAsia="微软雅黑"/>
                <w:color w:val="000000"/>
                <w:sz w:val="24"/>
              </w:rPr>
              <w:t>•</w:t>
            </w:r>
            <w:r w:rsidRPr="00111870">
              <w:rPr>
                <w:rFonts w:eastAsia="仿宋"/>
                <w:color w:val="000000"/>
                <w:sz w:val="24"/>
              </w:rPr>
              <w:t>释兽》与《说文》的比较研究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胡凯琪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徐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二等奖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外国语学院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Needs Analysis of Curriculum Design for English Education Major: A Case Study of Soochow University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苏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王海贞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二等奖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电子信息学院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OFDM</w:t>
            </w:r>
            <w:r w:rsidRPr="00111870">
              <w:rPr>
                <w:rFonts w:eastAsia="仿宋_GB2312"/>
                <w:color w:val="000000"/>
                <w:sz w:val="24"/>
              </w:rPr>
              <w:t>系统中信道估计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技术的分析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陈梦迟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游善红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二等奖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东吴商学院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限制股指期货作为</w:t>
            </w:r>
            <w:r w:rsidRPr="00111870">
              <w:rPr>
                <w:rFonts w:eastAsia="仿宋_GB2312"/>
                <w:color w:val="000000"/>
                <w:sz w:val="24"/>
              </w:rPr>
              <w:t>2015</w:t>
            </w:r>
            <w:r w:rsidRPr="00111870">
              <w:rPr>
                <w:rFonts w:eastAsia="仿宋_GB2312"/>
                <w:color w:val="000000"/>
                <w:sz w:val="24"/>
              </w:rPr>
              <w:t>救市策略的合理性的研究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徐因之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常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二等奖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轨道交通学院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2E6691" w:rsidRPr="00111870" w:rsidTr="004E7A9B">
              <w:trPr>
                <w:trHeight w:val="199"/>
              </w:trPr>
              <w:tc>
                <w:tcPr>
                  <w:tcW w:w="0" w:type="auto"/>
                </w:tcPr>
                <w:p w:rsidR="002E6691" w:rsidRPr="00111870" w:rsidRDefault="002E6691" w:rsidP="004E7A9B">
                  <w:pPr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 w:rsidRPr="00111870">
                    <w:rPr>
                      <w:rFonts w:eastAsia="仿宋_GB2312"/>
                      <w:color w:val="000000"/>
                      <w:sz w:val="24"/>
                    </w:rPr>
                    <w:t>信号稀疏表示理论及其机械设备关键部件故障诊断</w:t>
                  </w:r>
                  <w:r w:rsidRPr="00111870">
                    <w:rPr>
                      <w:rFonts w:eastAsia="仿宋_GB2312"/>
                      <w:color w:val="000000"/>
                      <w:sz w:val="24"/>
                    </w:rPr>
                    <w:lastRenderedPageBreak/>
                    <w:t>应用研究</w:t>
                  </w:r>
                </w:p>
              </w:tc>
            </w:tr>
          </w:tbl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lastRenderedPageBreak/>
              <w:t>王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蔡改改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二等奖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沙钢钢铁学院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 xml:space="preserve">Co </w:t>
            </w:r>
            <w:r w:rsidRPr="00111870">
              <w:rPr>
                <w:rFonts w:eastAsia="仿宋_GB2312"/>
                <w:color w:val="000000"/>
                <w:sz w:val="24"/>
              </w:rPr>
              <w:t>基合金的电沉积及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电催化析氢性能研究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侯松岩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盛敏奇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数学科学学院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 xml:space="preserve">SU(3) Chern-Simons </w:t>
            </w:r>
            <w:r w:rsidRPr="00111870">
              <w:rPr>
                <w:rFonts w:eastAsia="仿宋_GB2312"/>
                <w:color w:val="000000"/>
                <w:sz w:val="24"/>
              </w:rPr>
              <w:t>模型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在</w:t>
            </w:r>
            <w:r w:rsidRPr="00111870">
              <w:rPr>
                <w:rFonts w:eastAsia="仿宋_GB2312"/>
                <w:color w:val="000000"/>
                <w:sz w:val="24"/>
              </w:rPr>
              <w:t>R</w:t>
            </w:r>
            <w:r w:rsidRPr="00111870">
              <w:rPr>
                <w:rFonts w:eastAsia="仿宋_GB2312"/>
                <w:color w:val="000000"/>
                <w:sz w:val="24"/>
                <w:vertAlign w:val="superscript"/>
              </w:rPr>
              <w:t>2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</w:t>
            </w:r>
            <w:r w:rsidRPr="00111870">
              <w:rPr>
                <w:rFonts w:eastAsia="仿宋_GB2312"/>
                <w:color w:val="000000"/>
                <w:sz w:val="24"/>
              </w:rPr>
              <w:t>中非拓扑冒泡解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的存在性问题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殷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王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传媒学院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从</w:t>
            </w:r>
            <w:r w:rsidRPr="00111870">
              <w:rPr>
                <w:rFonts w:eastAsia="仿宋_GB2312"/>
                <w:color w:val="000000"/>
                <w:sz w:val="24"/>
              </w:rPr>
              <w:t>“</w:t>
            </w:r>
            <w:r w:rsidRPr="00111870">
              <w:rPr>
                <w:rFonts w:eastAsia="仿宋_GB2312"/>
                <w:color w:val="000000"/>
                <w:sz w:val="24"/>
              </w:rPr>
              <w:t>收音</w:t>
            </w:r>
            <w:r w:rsidRPr="00111870">
              <w:rPr>
                <w:rFonts w:eastAsia="仿宋_GB2312"/>
                <w:color w:val="000000"/>
                <w:sz w:val="24"/>
              </w:rPr>
              <w:t>”</w:t>
            </w:r>
            <w:r w:rsidRPr="00111870">
              <w:rPr>
                <w:rFonts w:eastAsia="仿宋_GB2312"/>
                <w:color w:val="000000"/>
                <w:sz w:val="24"/>
              </w:rPr>
              <w:t>到</w:t>
            </w:r>
            <w:r w:rsidRPr="00111870">
              <w:rPr>
                <w:rFonts w:eastAsia="仿宋_GB2312"/>
                <w:color w:val="000000"/>
                <w:sz w:val="24"/>
              </w:rPr>
              <w:t>“</w:t>
            </w:r>
            <w:r w:rsidRPr="00111870">
              <w:rPr>
                <w:rFonts w:eastAsia="仿宋_GB2312"/>
                <w:color w:val="000000"/>
                <w:sz w:val="24"/>
              </w:rPr>
              <w:t>推音</w:t>
            </w:r>
            <w:r w:rsidRPr="00111870">
              <w:rPr>
                <w:rFonts w:eastAsia="仿宋_GB2312"/>
                <w:color w:val="000000"/>
                <w:sz w:val="24"/>
              </w:rPr>
              <w:t>”</w:t>
            </w:r>
            <w:r w:rsidRPr="00111870">
              <w:rPr>
                <w:rFonts w:eastAsia="仿宋_GB2312"/>
                <w:color w:val="000000"/>
                <w:sz w:val="24"/>
              </w:rPr>
              <w:t>：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网络音频节目的精准推送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——</w:t>
            </w:r>
            <w:r w:rsidRPr="00111870">
              <w:rPr>
                <w:rFonts w:eastAsia="仿宋_GB2312"/>
                <w:color w:val="000000"/>
                <w:sz w:val="24"/>
              </w:rPr>
              <w:t>以豆瓣</w:t>
            </w:r>
            <w:r w:rsidRPr="00111870">
              <w:rPr>
                <w:rFonts w:eastAsia="仿宋_GB2312"/>
                <w:color w:val="000000"/>
                <w:sz w:val="24"/>
              </w:rPr>
              <w:t>FM</w:t>
            </w:r>
            <w:r w:rsidRPr="00111870">
              <w:rPr>
                <w:rFonts w:eastAsia="仿宋_GB2312"/>
                <w:color w:val="000000"/>
                <w:sz w:val="24"/>
              </w:rPr>
              <w:t>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吴雪张美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杜志红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医学部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多肽四面体的组装及分析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朱梦严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肖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55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物理与光电</w:t>
            </w:r>
            <w:r w:rsidRPr="00111870">
              <w:rPr>
                <w:rFonts w:eastAsia="仿宋_GB2312"/>
                <w:color w:val="000000"/>
                <w:sz w:val="24"/>
              </w:rPr>
              <w:t>·</w:t>
            </w:r>
            <w:r w:rsidRPr="00111870">
              <w:rPr>
                <w:rFonts w:eastAsia="仿宋_GB2312"/>
                <w:color w:val="000000"/>
                <w:sz w:val="24"/>
              </w:rPr>
              <w:t>能源学部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基于超声波测距的二维倒车雷达系统设计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陆城富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许宜申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东吴商学院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基于条件</w:t>
            </w:r>
            <w:r w:rsidRPr="00111870">
              <w:rPr>
                <w:rFonts w:eastAsia="仿宋_GB2312"/>
                <w:color w:val="000000"/>
                <w:sz w:val="24"/>
              </w:rPr>
              <w:t>CAPM</w:t>
            </w:r>
            <w:r w:rsidRPr="00111870">
              <w:rPr>
                <w:rFonts w:eastAsia="仿宋_GB2312"/>
                <w:color w:val="000000"/>
                <w:sz w:val="24"/>
              </w:rPr>
              <w:t>模型对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上海</w:t>
            </w:r>
            <w:r w:rsidRPr="00111870">
              <w:rPr>
                <w:rFonts w:eastAsia="仿宋_GB2312"/>
                <w:color w:val="000000"/>
                <w:sz w:val="24"/>
              </w:rPr>
              <w:t>A</w:t>
            </w:r>
            <w:r w:rsidRPr="00111870">
              <w:rPr>
                <w:rFonts w:eastAsia="仿宋_GB2312"/>
                <w:color w:val="000000"/>
                <w:sz w:val="24"/>
              </w:rPr>
              <w:t>股市场的实证研究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颜雨欣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朱涵明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纳米科学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技术学院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基于氧化刻蚀法的金纳米三角片的高效制备及应用研究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吉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张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计算机科学与技术学院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基于正交近邻保持嵌入流形学习算法研究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魏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马小虎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纺织与服装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工程学院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甲基纤维素</w:t>
            </w:r>
            <w:r w:rsidRPr="00111870">
              <w:rPr>
                <w:rFonts w:eastAsia="仿宋_GB2312"/>
                <w:color w:val="000000"/>
                <w:sz w:val="24"/>
              </w:rPr>
              <w:t>-</w:t>
            </w:r>
            <w:r w:rsidRPr="00111870">
              <w:rPr>
                <w:rFonts w:eastAsia="仿宋_GB2312"/>
                <w:color w:val="000000"/>
                <w:sz w:val="24"/>
              </w:rPr>
              <w:t>壳聚糖复合气凝胶的制备及其对染料的吸附性能研究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殷燕华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陈宇岳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材料与化学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化工学部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接枝三氯生的两亲性无规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共聚物的合成与表征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陈晓瑶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倪沛红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政治与公共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管理学院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论哈贝马斯对历史唯物主义的重建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姚亦洁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庄友刚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王健法学院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论涉外同性婚姻与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公共秩序保留制度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李欣</w:t>
            </w:r>
            <w:r w:rsidRPr="00111870">
              <w:rPr>
                <w:rFonts w:ascii="宋体" w:hAnsi="宋体" w:cs="宋体" w:hint="eastAsia"/>
                <w:sz w:val="24"/>
              </w:rPr>
              <w:t>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卜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体育学院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苏州市区弱势群体体育健身权利的法理思考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徐思远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钟</w:t>
            </w:r>
            <w:r w:rsidRPr="00111870">
              <w:rPr>
                <w:rFonts w:eastAsia="仿宋_GB2312"/>
                <w:color w:val="000000"/>
                <w:sz w:val="24"/>
              </w:rPr>
              <w:t xml:space="preserve">  </w:t>
            </w:r>
            <w:r w:rsidRPr="00111870">
              <w:rPr>
                <w:rFonts w:eastAsia="仿宋_GB2312"/>
                <w:color w:val="000000"/>
                <w:sz w:val="24"/>
              </w:rPr>
              <w:t>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三等奖</w:t>
            </w:r>
          </w:p>
        </w:tc>
      </w:tr>
      <w:tr w:rsidR="002E6691" w:rsidRPr="00111870" w:rsidTr="004E7A9B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轨道交通学院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机械设备关键部件故障检测及诊断应用研究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王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林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高冠琪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陆</w:t>
            </w:r>
            <w:r w:rsidRPr="00111870">
              <w:rPr>
                <w:rFonts w:eastAsia="仿宋_GB2312"/>
                <w:sz w:val="24"/>
              </w:rPr>
              <w:t xml:space="preserve">  </w:t>
            </w:r>
            <w:r w:rsidRPr="00111870">
              <w:rPr>
                <w:rFonts w:eastAsia="仿宋_GB2312"/>
                <w:sz w:val="24"/>
              </w:rPr>
              <w:t>强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龙晓云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sz w:val="24"/>
              </w:rPr>
            </w:pPr>
            <w:r w:rsidRPr="00111870">
              <w:rPr>
                <w:rFonts w:eastAsia="仿宋_GB2312"/>
                <w:sz w:val="24"/>
              </w:rPr>
              <w:t>丁荣梅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黄伟国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蔡改改</w:t>
            </w:r>
          </w:p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朱忠奎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91" w:rsidRPr="00111870" w:rsidRDefault="002E6691" w:rsidP="004E7A9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111870">
              <w:rPr>
                <w:rFonts w:eastAsia="仿宋_GB2312"/>
                <w:color w:val="000000"/>
                <w:sz w:val="24"/>
              </w:rPr>
              <w:t>团队优秀毕业设计（论文）</w:t>
            </w:r>
          </w:p>
        </w:tc>
      </w:tr>
    </w:tbl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4E7A9B">
      <w:pPr>
        <w:widowControl/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2E6691" w:rsidRPr="00111870" w:rsidRDefault="002E6691" w:rsidP="002E6691">
      <w:pPr>
        <w:widowControl/>
        <w:snapToGrid w:val="0"/>
        <w:jc w:val="left"/>
        <w:rPr>
          <w:color w:val="000000"/>
          <w:kern w:val="0"/>
          <w:sz w:val="32"/>
          <w:szCs w:val="32"/>
        </w:rPr>
      </w:pPr>
    </w:p>
    <w:p w:rsidR="00922CEF" w:rsidRDefault="00922CEF"/>
    <w:sectPr w:rsidR="00922CEF" w:rsidSect="002E669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56" w:rsidRDefault="002E6691" w:rsidP="008813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1356" w:rsidRDefault="002E66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56" w:rsidRDefault="002E6691" w:rsidP="00881356">
    <w:pPr>
      <w:pStyle w:val="a3"/>
      <w:jc w:val="center"/>
      <w:rPr>
        <w:rFonts w:ascii="宋体" w:hAnsi="宋体"/>
        <w:sz w:val="28"/>
        <w:szCs w:val="28"/>
      </w:rPr>
    </w:pPr>
    <w:r w:rsidRPr="00250F42">
      <w:rPr>
        <w:rFonts w:ascii="宋体" w:hAnsi="宋体"/>
        <w:sz w:val="28"/>
        <w:szCs w:val="28"/>
      </w:rPr>
      <w:fldChar w:fldCharType="begin"/>
    </w:r>
    <w:r w:rsidRPr="00250F42">
      <w:rPr>
        <w:rFonts w:ascii="宋体" w:hAnsi="宋体"/>
        <w:sz w:val="28"/>
        <w:szCs w:val="28"/>
      </w:rPr>
      <w:instrText>PAGE   \* MERGEFORMAT</w:instrText>
    </w:r>
    <w:r w:rsidRPr="00250F42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- 3 -</w:t>
    </w:r>
    <w:r w:rsidRPr="00250F42">
      <w:rPr>
        <w:rFonts w:ascii="宋体" w:hAnsi="宋体"/>
        <w:sz w:val="28"/>
        <w:szCs w:val="28"/>
      </w:rPr>
      <w:fldChar w:fldCharType="end"/>
    </w:r>
  </w:p>
  <w:p w:rsidR="00881356" w:rsidRDefault="002E669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91"/>
    <w:rsid w:val="002E6691"/>
    <w:rsid w:val="009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2F7B"/>
  <w15:chartTrackingRefBased/>
  <w15:docId w15:val="{19E48C79-C669-46A5-B6DA-E554A30F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66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E6691"/>
    <w:rPr>
      <w:sz w:val="18"/>
      <w:szCs w:val="18"/>
    </w:rPr>
  </w:style>
  <w:style w:type="character" w:customStyle="1" w:styleId="Char">
    <w:name w:val="页脚 Char"/>
    <w:link w:val="a3"/>
    <w:rsid w:val="002E66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E6691"/>
  </w:style>
  <w:style w:type="paragraph" w:styleId="a6">
    <w:name w:val="Balloon Text"/>
    <w:basedOn w:val="a"/>
    <w:link w:val="a7"/>
    <w:uiPriority w:val="99"/>
    <w:semiHidden/>
    <w:unhideWhenUsed/>
    <w:rsid w:val="002E669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E6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Quan</dc:creator>
  <cp:keywords/>
  <dc:description/>
  <cp:lastModifiedBy>Zhou Quan</cp:lastModifiedBy>
  <cp:revision>1</cp:revision>
  <dcterms:created xsi:type="dcterms:W3CDTF">2021-10-18T06:45:00Z</dcterms:created>
  <dcterms:modified xsi:type="dcterms:W3CDTF">2021-10-18T06:47:00Z</dcterms:modified>
</cp:coreProperties>
</file>