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5B" w:rsidRPr="00956E11" w:rsidRDefault="00F9205B" w:rsidP="00F9205B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956E11">
        <w:rPr>
          <w:rFonts w:asciiTheme="minorEastAsia" w:hAnsiTheme="minorEastAsia" w:hint="eastAsia"/>
          <w:b/>
          <w:sz w:val="28"/>
          <w:szCs w:val="28"/>
        </w:rPr>
        <w:t>2015年江苏省</w:t>
      </w:r>
      <w:proofErr w:type="gramStart"/>
      <w:r w:rsidRPr="00956E11">
        <w:rPr>
          <w:rFonts w:asciiTheme="minorEastAsia" w:hAnsiTheme="minorEastAsia" w:hint="eastAsia"/>
          <w:b/>
          <w:sz w:val="28"/>
          <w:szCs w:val="28"/>
        </w:rPr>
        <w:t>高校微课教学</w:t>
      </w:r>
      <w:proofErr w:type="gramEnd"/>
      <w:r w:rsidRPr="00956E11">
        <w:rPr>
          <w:rFonts w:asciiTheme="minorEastAsia" w:hAnsiTheme="minorEastAsia" w:hint="eastAsia"/>
          <w:b/>
          <w:sz w:val="28"/>
          <w:szCs w:val="28"/>
        </w:rPr>
        <w:t>比赛</w:t>
      </w:r>
      <w:r>
        <w:rPr>
          <w:rFonts w:asciiTheme="minorEastAsia" w:hAnsiTheme="minorEastAsia" w:hint="eastAsia"/>
          <w:b/>
          <w:sz w:val="28"/>
          <w:szCs w:val="28"/>
        </w:rPr>
        <w:t>我校</w:t>
      </w:r>
      <w:r w:rsidRPr="00956E11">
        <w:rPr>
          <w:rFonts w:asciiTheme="minorEastAsia" w:hAnsiTheme="minorEastAsia" w:hint="eastAsia"/>
          <w:b/>
          <w:sz w:val="28"/>
          <w:szCs w:val="28"/>
        </w:rPr>
        <w:t>获奖名单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23"/>
        <w:gridCol w:w="1276"/>
        <w:gridCol w:w="5381"/>
      </w:tblGrid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作品名称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一等奖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樊建芬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F9205B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离子晶体中正离子的填充形式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proofErr w:type="gramStart"/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高丽华</w:t>
            </w:r>
            <w:proofErr w:type="gram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家庭旅游决策的影响因素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姜晓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语境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姜岩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F9205B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双眸之后，光影之间——视杆细胞的光化学反应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李东军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FF0AB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《新古今和歌集》的妖艳美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周行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F9205B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 xml:space="preserve">The Sound of Music-Briefing </w:t>
            </w:r>
            <w:proofErr w:type="spellStart"/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Ochestra</w:t>
            </w:r>
            <w:proofErr w:type="spellEnd"/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 xml:space="preserve"> Instruments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徐俊丽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建筑物夜景照明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国宏伟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高炉炉顶装料设备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二等奖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陈胜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心脏骤停的现场急救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范学良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FF0AB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单级活塞式压气机的热力过程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冯洋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FF0AB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演讲中“停连”与“重音”的运用技巧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葛健锋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醛（酮）</w:t>
            </w:r>
            <w:proofErr w:type="gramStart"/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的亲核加成反应</w:t>
            </w:r>
            <w:proofErr w:type="gramEnd"/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胡明宇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行动力：公益广告的未来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梁斐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压疮的定义与分级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廖渝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依恋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proofErr w:type="gramStart"/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陆叶</w:t>
            </w:r>
            <w:proofErr w:type="gram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聪明的叶子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钱敏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动态特性与闭环极点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lastRenderedPageBreak/>
              <w:t>18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proofErr w:type="gramStart"/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王德永</w:t>
            </w:r>
            <w:proofErr w:type="gram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连铸结晶器内的</w:t>
            </w:r>
            <w:proofErr w:type="gramStart"/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卷渣现象</w:t>
            </w:r>
            <w:proofErr w:type="gramEnd"/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lastRenderedPageBreak/>
              <w:t>19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张珊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史记的创作主旨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二等奖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proofErr w:type="gramStart"/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张艳岭</w:t>
            </w:r>
            <w:proofErr w:type="gram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FF0AB7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The Secondary Structure of Proteins （蛋白质二级结构）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朱光磊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FF0AB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“反者道之动”的两层涵义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朱永进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7" w:rsidRDefault="00F9205B" w:rsidP="00FF0AB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灵动的耳朵</w:t>
            </w:r>
          </w:p>
          <w:p w:rsidR="00F9205B" w:rsidRPr="00F9205B" w:rsidRDefault="00FF0AB7" w:rsidP="00FF0AB7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-</w:t>
            </w:r>
            <w:r w:rsidR="00F9205B"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—中国好声音是如何被你听到的？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三等奖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鲍捷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proofErr w:type="gramStart"/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肌</w:t>
            </w:r>
            <w:proofErr w:type="gramEnd"/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张力评定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proofErr w:type="gramStart"/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顾宏松</w:t>
            </w:r>
            <w:proofErr w:type="gram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FF0AB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第一眼魅力达人：文明源于细节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郭芸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FF0AB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裁判员表决器的自动线路设计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侯云英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糖尿病慢性并发症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胡丹峰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信号与变量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28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汤丽娜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F9205B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proofErr w:type="spellStart"/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Qixi</w:t>
            </w:r>
            <w:proofErr w:type="spellEnd"/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 xml:space="preserve"> Festival— Origin and implications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29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汪小华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怎样快速救治急性心力衰竭</w:t>
            </w:r>
          </w:p>
        </w:tc>
        <w:bookmarkStart w:id="0" w:name="_GoBack"/>
        <w:bookmarkEnd w:id="0"/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三等奖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王丹萍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FF0AB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大数据 —— Netflix的制胜魔法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31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王杰青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牡丹与芍药的区别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王静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F9205B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to be or not to be</w:t>
            </w:r>
          </w:p>
          <w:p w:rsidR="00F9205B" w:rsidRPr="00F9205B" w:rsidRDefault="00F9205B" w:rsidP="00F9205B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——on hamlets procrastination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33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姚尧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7" w:rsidRDefault="00F9205B" w:rsidP="00F9205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社会文化变革与词义演变</w:t>
            </w:r>
          </w:p>
          <w:p w:rsidR="00F9205B" w:rsidRPr="00F9205B" w:rsidRDefault="00F9205B" w:rsidP="00F9205B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——以“寺、庙”为例</w:t>
            </w:r>
          </w:p>
        </w:tc>
      </w:tr>
      <w:tr w:rsidR="00F9205B" w:rsidRPr="00F9205B" w:rsidTr="00FF0AB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34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赵蓓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B" w:rsidRPr="00F9205B" w:rsidRDefault="00F9205B" w:rsidP="000A7507">
            <w:pPr>
              <w:spacing w:line="360" w:lineRule="auto"/>
              <w:jc w:val="center"/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</w:pPr>
            <w:proofErr w:type="gramStart"/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亲核取代</w:t>
            </w:r>
            <w:proofErr w:type="gramEnd"/>
            <w:r w:rsidRPr="00F9205B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反应机理：SN1</w:t>
            </w:r>
          </w:p>
        </w:tc>
      </w:tr>
    </w:tbl>
    <w:p w:rsidR="003D4FBB" w:rsidRPr="00F9205B" w:rsidRDefault="003D4FBB">
      <w:pPr>
        <w:rPr>
          <w:b/>
        </w:rPr>
      </w:pPr>
    </w:p>
    <w:sectPr w:rsidR="003D4FBB" w:rsidRPr="00F92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5B"/>
    <w:rsid w:val="00076AF1"/>
    <w:rsid w:val="00127A0C"/>
    <w:rsid w:val="001B3AB9"/>
    <w:rsid w:val="00293664"/>
    <w:rsid w:val="003D4FBB"/>
    <w:rsid w:val="00537CC9"/>
    <w:rsid w:val="00582B18"/>
    <w:rsid w:val="00A25B39"/>
    <w:rsid w:val="00A42601"/>
    <w:rsid w:val="00C03070"/>
    <w:rsid w:val="00C15B2B"/>
    <w:rsid w:val="00D05E55"/>
    <w:rsid w:val="00D85F90"/>
    <w:rsid w:val="00F35454"/>
    <w:rsid w:val="00F9205B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4934"/>
  <w15:chartTrackingRefBased/>
  <w15:docId w15:val="{D168031C-1E5B-46E8-B09D-70F99CAA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卢玮</cp:lastModifiedBy>
  <cp:revision>2</cp:revision>
  <dcterms:created xsi:type="dcterms:W3CDTF">2016-05-06T01:56:00Z</dcterms:created>
  <dcterms:modified xsi:type="dcterms:W3CDTF">2016-05-06T02:06:00Z</dcterms:modified>
</cp:coreProperties>
</file>