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57" w:rsidRPr="002D269C" w:rsidRDefault="00A91B57" w:rsidP="00A91B57">
      <w:pPr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bookmarkStart w:id="0" w:name="_GoBack"/>
      <w:r w:rsidRPr="002D269C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2015</w:t>
      </w:r>
      <w:r w:rsidRPr="002D26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年</w:t>
      </w:r>
      <w:r w:rsidRPr="002D26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江苏</w:t>
      </w:r>
      <w:r w:rsidRPr="002D26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省</w:t>
      </w:r>
      <w:r w:rsidRPr="002D26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高等学校</w:t>
      </w:r>
      <w:r w:rsidRPr="002D26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重点教材</w:t>
      </w:r>
      <w:r w:rsidRPr="002D269C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我校立项项目一览表</w:t>
      </w:r>
    </w:p>
    <w:bookmarkEnd w:id="0"/>
    <w:p w:rsidR="002D269C" w:rsidRDefault="002D269C" w:rsidP="00A91B57">
      <w:pPr>
        <w:rPr>
          <w:rFonts w:ascii="宋体" w:eastAsia="宋体" w:hAnsi="宋体" w:cs="Times New Roman"/>
          <w:color w:val="000000" w:themeColor="text1"/>
          <w:sz w:val="30"/>
          <w:szCs w:val="30"/>
        </w:rPr>
      </w:pPr>
    </w:p>
    <w:p w:rsidR="00A91B57" w:rsidRPr="00A91B57" w:rsidRDefault="00A91B57" w:rsidP="00A91B57">
      <w:pPr>
        <w:rPr>
          <w:rFonts w:ascii="宋体" w:eastAsia="宋体" w:hAnsi="宋体" w:cs="Times New Roman" w:hint="eastAsia"/>
          <w:color w:val="000000" w:themeColor="text1"/>
          <w:sz w:val="30"/>
          <w:szCs w:val="30"/>
        </w:rPr>
      </w:pPr>
      <w:r w:rsidRPr="00A91B57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一、修订教材</w:t>
      </w:r>
    </w:p>
    <w:tbl>
      <w:tblPr>
        <w:tblW w:w="6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545"/>
        <w:gridCol w:w="2126"/>
        <w:gridCol w:w="2276"/>
        <w:gridCol w:w="1975"/>
      </w:tblGrid>
      <w:tr w:rsidR="00A91B57" w:rsidRPr="00A91B57" w:rsidTr="00A91B57">
        <w:trPr>
          <w:trHeight w:val="85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教材名称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主编</w:t>
            </w:r>
          </w:p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版次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出版社</w:t>
            </w:r>
          </w:p>
        </w:tc>
      </w:tr>
      <w:tr w:rsidR="00A91B57" w:rsidRPr="00A91B57" w:rsidTr="00A91B57">
        <w:trPr>
          <w:trHeight w:val="85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球类运动-篮球</w:t>
            </w:r>
          </w:p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（第二版）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王家宏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2009年6月第二版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高等教育出版社</w:t>
            </w:r>
          </w:p>
        </w:tc>
      </w:tr>
      <w:tr w:rsidR="00A91B57" w:rsidRPr="00A91B57" w:rsidTr="00A91B57">
        <w:trPr>
          <w:trHeight w:val="85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中华文明与地方文化</w:t>
            </w:r>
          </w:p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英文导读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顾卫星</w:t>
            </w:r>
          </w:p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叶建敏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2009年11月第1版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苏州大学出版社</w:t>
            </w:r>
          </w:p>
        </w:tc>
      </w:tr>
      <w:tr w:rsidR="00A91B57" w:rsidRPr="00A91B57" w:rsidTr="00A91B57">
        <w:trPr>
          <w:trHeight w:val="85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医学生物化学与分子生物学（第3版）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吴士良、魏文祥、何凤田、周泉生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2014年6月第3版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科学出版社</w:t>
            </w:r>
          </w:p>
        </w:tc>
      </w:tr>
      <w:tr w:rsidR="00A91B57" w:rsidRPr="00A91B57" w:rsidTr="00A91B57">
        <w:trPr>
          <w:trHeight w:val="85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0A5BEB">
            <w:pPr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 xml:space="preserve">嵌入式技术基础与实践（第3版）—ARM </w:t>
            </w:r>
            <w:proofErr w:type="spellStart"/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Cortex-MO+Kinetis</w:t>
            </w:r>
            <w:proofErr w:type="spellEnd"/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 xml:space="preserve"> L系列微控制器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proofErr w:type="gramStart"/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王宜怀</w:t>
            </w:r>
            <w:proofErr w:type="gram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2013年8月第3版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B57" w:rsidRPr="00A91B57" w:rsidRDefault="00A91B57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清华大学出版社</w:t>
            </w:r>
          </w:p>
        </w:tc>
      </w:tr>
    </w:tbl>
    <w:p w:rsidR="00A91B57" w:rsidRDefault="00A91B57" w:rsidP="00A91B57">
      <w:pPr>
        <w:spacing w:afterLines="50" w:after="156"/>
        <w:rPr>
          <w:rFonts w:asciiTheme="minorEastAsia" w:hAnsiTheme="minorEastAsia" w:cs="Times New Roman"/>
          <w:color w:val="000000" w:themeColor="text1"/>
          <w:szCs w:val="21"/>
        </w:rPr>
      </w:pPr>
    </w:p>
    <w:p w:rsidR="00A91B57" w:rsidRPr="009A027D" w:rsidRDefault="00A91B57" w:rsidP="002D269C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2D269C">
        <w:rPr>
          <w:rFonts w:ascii="宋体" w:eastAsia="宋体" w:hAnsi="宋体" w:cs="Times New Roman" w:hint="eastAsia"/>
          <w:color w:val="000000" w:themeColor="text1"/>
          <w:sz w:val="30"/>
          <w:szCs w:val="30"/>
        </w:rPr>
        <w:t>二、新编教材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420"/>
        <w:gridCol w:w="1529"/>
        <w:gridCol w:w="2159"/>
        <w:gridCol w:w="2125"/>
      </w:tblGrid>
      <w:tr w:rsidR="002D269C" w:rsidRPr="009A027D" w:rsidTr="002D269C">
        <w:trPr>
          <w:trHeight w:val="851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序</w:t>
            </w:r>
            <w:r w:rsidRPr="00A91B57"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号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ind w:firstLineChars="34" w:firstLine="102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教材名称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主编姓名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教材适用类型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拟出版单位</w:t>
            </w:r>
          </w:p>
        </w:tc>
      </w:tr>
      <w:tr w:rsidR="002D269C" w:rsidRPr="009A027D" w:rsidTr="002D269C">
        <w:trPr>
          <w:trHeight w:val="851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电子政务概论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金太军</w:t>
            </w:r>
          </w:p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张</w:t>
            </w:r>
            <w:r w:rsidRPr="00A91B57"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  <w:t xml:space="preserve">  </w:t>
            </w: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晨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本科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广东人民</w:t>
            </w:r>
          </w:p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出版社</w:t>
            </w:r>
          </w:p>
        </w:tc>
      </w:tr>
      <w:tr w:rsidR="002D269C" w:rsidRPr="009A027D" w:rsidTr="002D269C">
        <w:trPr>
          <w:trHeight w:val="851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放射影像技能学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胡春洪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本科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人民军</w:t>
            </w:r>
            <w:proofErr w:type="gramStart"/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医</w:t>
            </w:r>
            <w:proofErr w:type="gramEnd"/>
          </w:p>
          <w:p w:rsidR="002D269C" w:rsidRPr="00A91B57" w:rsidRDefault="002D269C" w:rsidP="00A91B57">
            <w:pPr>
              <w:spacing w:line="400" w:lineRule="exact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30"/>
                <w:szCs w:val="30"/>
              </w:rPr>
            </w:pPr>
            <w:r w:rsidRPr="00A91B57">
              <w:rPr>
                <w:rFonts w:ascii="仿宋_GB2312" w:eastAsia="仿宋_GB2312" w:hAnsiTheme="minorEastAsia" w:cs="Times New Roman" w:hint="eastAsia"/>
                <w:color w:val="000000" w:themeColor="text1"/>
                <w:sz w:val="30"/>
                <w:szCs w:val="30"/>
              </w:rPr>
              <w:t>出版社</w:t>
            </w:r>
          </w:p>
        </w:tc>
      </w:tr>
    </w:tbl>
    <w:p w:rsidR="003D4FBB" w:rsidRDefault="003D4FBB"/>
    <w:sectPr w:rsidR="003D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57"/>
    <w:rsid w:val="00076AF1"/>
    <w:rsid w:val="00127A0C"/>
    <w:rsid w:val="001B3AB9"/>
    <w:rsid w:val="00293664"/>
    <w:rsid w:val="002D269C"/>
    <w:rsid w:val="003D4FBB"/>
    <w:rsid w:val="00537CC9"/>
    <w:rsid w:val="00582B18"/>
    <w:rsid w:val="00A25B39"/>
    <w:rsid w:val="00A42601"/>
    <w:rsid w:val="00A91B57"/>
    <w:rsid w:val="00C03070"/>
    <w:rsid w:val="00C15B2B"/>
    <w:rsid w:val="00D05E55"/>
    <w:rsid w:val="00D85F90"/>
    <w:rsid w:val="00F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70CA"/>
  <w15:chartTrackingRefBased/>
  <w15:docId w15:val="{5F50C386-F3B1-4082-8D50-AD2A0BF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2</cp:revision>
  <dcterms:created xsi:type="dcterms:W3CDTF">2016-05-06T01:20:00Z</dcterms:created>
  <dcterms:modified xsi:type="dcterms:W3CDTF">2016-05-06T01:29:00Z</dcterms:modified>
</cp:coreProperties>
</file>